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75E3" w14:textId="77777777" w:rsidR="003B1F85" w:rsidRPr="007D6263" w:rsidRDefault="00935095" w:rsidP="00D82A9A">
      <w:pPr>
        <w:snapToGrid w:val="0"/>
        <w:spacing w:line="360" w:lineRule="auto"/>
        <w:jc w:val="center"/>
        <w:rPr>
          <w:rFonts w:eastAsia="標楷體"/>
          <w:color w:val="000000"/>
          <w:sz w:val="36"/>
          <w:szCs w:val="36"/>
        </w:rPr>
      </w:pPr>
      <w:r w:rsidRPr="007D6263">
        <w:rPr>
          <w:rFonts w:eastAsia="標楷體" w:hint="eastAsia"/>
          <w:color w:val="000000"/>
          <w:sz w:val="36"/>
          <w:szCs w:val="36"/>
        </w:rPr>
        <w:t>國立虎尾科技大學</w:t>
      </w:r>
      <w:r w:rsidR="00CF6B73" w:rsidRPr="007D6263">
        <w:rPr>
          <w:rFonts w:eastAsia="標楷體" w:hint="eastAsia"/>
          <w:color w:val="000000"/>
          <w:sz w:val="36"/>
          <w:szCs w:val="36"/>
        </w:rPr>
        <w:t>財務金融</w:t>
      </w:r>
      <w:r w:rsidR="003B1F85" w:rsidRPr="007D6263">
        <w:rPr>
          <w:rFonts w:eastAsia="標楷體" w:hint="eastAsia"/>
          <w:color w:val="000000"/>
          <w:sz w:val="36"/>
          <w:szCs w:val="36"/>
        </w:rPr>
        <w:t>系</w:t>
      </w:r>
      <w:r w:rsidR="006A67C7" w:rsidRPr="007D6263">
        <w:rPr>
          <w:rFonts w:ascii="標楷體" w:eastAsia="標楷體" w:hAnsi="標楷體" w:cs="DFKaiShu-SB-Estd-BF" w:hint="eastAsia"/>
          <w:color w:val="000000"/>
          <w:sz w:val="36"/>
          <w:szCs w:val="36"/>
        </w:rPr>
        <w:t>校外實習委員會</w:t>
      </w:r>
      <w:r w:rsidR="003B1F85" w:rsidRPr="007D6263">
        <w:rPr>
          <w:rFonts w:eastAsia="標楷體" w:hint="eastAsia"/>
          <w:color w:val="000000"/>
          <w:sz w:val="36"/>
          <w:szCs w:val="36"/>
        </w:rPr>
        <w:t>組織要點</w:t>
      </w:r>
    </w:p>
    <w:p w14:paraId="36B88B10" w14:textId="77777777" w:rsidR="009B186D" w:rsidRDefault="003B1F85" w:rsidP="00520933">
      <w:pPr>
        <w:snapToGrid w:val="0"/>
        <w:spacing w:line="360" w:lineRule="auto"/>
        <w:jc w:val="right"/>
        <w:rPr>
          <w:rFonts w:eastAsia="標楷體"/>
          <w:color w:val="000000"/>
          <w:sz w:val="20"/>
        </w:rPr>
      </w:pPr>
      <w:r w:rsidRPr="007D6263">
        <w:rPr>
          <w:rFonts w:eastAsia="標楷體" w:hint="eastAsia"/>
          <w:color w:val="000000"/>
          <w:sz w:val="16"/>
        </w:rPr>
        <w:t xml:space="preserve">                                                                       </w:t>
      </w:r>
      <w:r w:rsidR="005D35A5" w:rsidRPr="0006675F">
        <w:rPr>
          <w:rFonts w:eastAsia="標楷體" w:hint="eastAsia"/>
          <w:color w:val="000000"/>
          <w:sz w:val="20"/>
        </w:rPr>
        <w:t>107</w:t>
      </w:r>
      <w:r w:rsidR="00CE0689" w:rsidRPr="0006675F">
        <w:rPr>
          <w:rFonts w:eastAsia="標楷體" w:hint="eastAsia"/>
          <w:color w:val="000000"/>
          <w:sz w:val="20"/>
        </w:rPr>
        <w:t>年</w:t>
      </w:r>
      <w:r w:rsidR="0006675F" w:rsidRPr="0006675F">
        <w:rPr>
          <w:rFonts w:eastAsia="標楷體" w:hint="eastAsia"/>
          <w:color w:val="000000"/>
          <w:sz w:val="20"/>
        </w:rPr>
        <w:t>12</w:t>
      </w:r>
      <w:r w:rsidR="00CE0689" w:rsidRPr="0006675F">
        <w:rPr>
          <w:rFonts w:eastAsia="標楷體" w:hint="eastAsia"/>
          <w:color w:val="000000"/>
          <w:sz w:val="20"/>
        </w:rPr>
        <w:t>月</w:t>
      </w:r>
      <w:r w:rsidR="0006675F" w:rsidRPr="0006675F">
        <w:rPr>
          <w:rFonts w:eastAsia="標楷體" w:hint="eastAsia"/>
          <w:color w:val="000000"/>
          <w:sz w:val="20"/>
        </w:rPr>
        <w:t>05</w:t>
      </w:r>
      <w:r w:rsidR="00CE0689" w:rsidRPr="0006675F">
        <w:rPr>
          <w:rFonts w:eastAsia="標楷體" w:hint="eastAsia"/>
          <w:color w:val="000000"/>
          <w:sz w:val="20"/>
        </w:rPr>
        <w:t>日</w:t>
      </w:r>
      <w:r w:rsidR="0006675F" w:rsidRPr="0006675F">
        <w:rPr>
          <w:rFonts w:eastAsia="標楷體" w:hint="eastAsia"/>
          <w:color w:val="000000"/>
          <w:sz w:val="20"/>
        </w:rPr>
        <w:t>107</w:t>
      </w:r>
      <w:r w:rsidR="00CE0689" w:rsidRPr="0006675F">
        <w:rPr>
          <w:rFonts w:eastAsia="標楷體" w:hint="eastAsia"/>
          <w:color w:val="000000"/>
          <w:sz w:val="20"/>
        </w:rPr>
        <w:t>學年度第</w:t>
      </w:r>
      <w:r w:rsidR="0006675F" w:rsidRPr="0006675F">
        <w:rPr>
          <w:rFonts w:eastAsia="標楷體" w:hint="eastAsia"/>
          <w:color w:val="000000"/>
          <w:sz w:val="20"/>
        </w:rPr>
        <w:t>三</w:t>
      </w:r>
      <w:r w:rsidR="006F45D7" w:rsidRPr="0006675F">
        <w:rPr>
          <w:rFonts w:eastAsia="標楷體" w:hint="eastAsia"/>
          <w:color w:val="000000"/>
          <w:sz w:val="20"/>
        </w:rPr>
        <w:t>次系務</w:t>
      </w:r>
      <w:r w:rsidR="00CE0689" w:rsidRPr="0006675F">
        <w:rPr>
          <w:rFonts w:eastAsia="標楷體" w:hint="eastAsia"/>
          <w:color w:val="000000"/>
          <w:sz w:val="20"/>
        </w:rPr>
        <w:t>會議通過</w:t>
      </w:r>
    </w:p>
    <w:p w14:paraId="4E1427E7" w14:textId="5C5EB7C1" w:rsidR="00520933" w:rsidRPr="0006675F" w:rsidRDefault="00520933" w:rsidP="00AD5658">
      <w:pPr>
        <w:snapToGrid w:val="0"/>
        <w:spacing w:afterLines="50" w:after="180" w:line="360" w:lineRule="auto"/>
        <w:jc w:val="right"/>
        <w:rPr>
          <w:rFonts w:eastAsia="標楷體"/>
          <w:color w:val="000000"/>
          <w:sz w:val="20"/>
        </w:rPr>
      </w:pPr>
      <w:r w:rsidRPr="00520933">
        <w:rPr>
          <w:rFonts w:eastAsia="標楷體"/>
          <w:color w:val="000000"/>
          <w:sz w:val="20"/>
        </w:rPr>
        <w:t>114</w:t>
      </w:r>
      <w:r w:rsidRPr="00520933">
        <w:rPr>
          <w:rFonts w:eastAsia="標楷體" w:hint="eastAsia"/>
          <w:color w:val="000000"/>
          <w:sz w:val="20"/>
        </w:rPr>
        <w:t>年</w:t>
      </w:r>
      <w:r w:rsidRPr="00520933">
        <w:rPr>
          <w:rFonts w:eastAsia="標楷體"/>
          <w:color w:val="000000"/>
          <w:sz w:val="20"/>
        </w:rPr>
        <w:t>03</w:t>
      </w:r>
      <w:r w:rsidRPr="00520933">
        <w:rPr>
          <w:rFonts w:eastAsia="標楷體" w:hint="eastAsia"/>
          <w:color w:val="000000"/>
          <w:sz w:val="20"/>
        </w:rPr>
        <w:t>月</w:t>
      </w:r>
      <w:r w:rsidRPr="00520933">
        <w:rPr>
          <w:rFonts w:eastAsia="標楷體"/>
          <w:color w:val="000000"/>
          <w:sz w:val="20"/>
        </w:rPr>
        <w:t>12</w:t>
      </w:r>
      <w:r w:rsidRPr="00520933">
        <w:rPr>
          <w:rFonts w:eastAsia="標楷體" w:hint="eastAsia"/>
          <w:color w:val="000000"/>
          <w:sz w:val="20"/>
        </w:rPr>
        <w:t>日</w:t>
      </w:r>
      <w:r w:rsidRPr="00520933">
        <w:rPr>
          <w:rFonts w:eastAsia="標楷體"/>
          <w:color w:val="000000"/>
          <w:sz w:val="20"/>
        </w:rPr>
        <w:t>113</w:t>
      </w:r>
      <w:r w:rsidRPr="00520933">
        <w:rPr>
          <w:rFonts w:eastAsia="標楷體" w:hint="eastAsia"/>
          <w:color w:val="000000"/>
          <w:sz w:val="20"/>
        </w:rPr>
        <w:t>學年度第五次系務會議修</w:t>
      </w:r>
      <w:r w:rsidR="007A5BEF">
        <w:rPr>
          <w:rFonts w:eastAsia="標楷體" w:hint="eastAsia"/>
          <w:color w:val="000000"/>
          <w:sz w:val="20"/>
        </w:rPr>
        <w:t>正</w:t>
      </w:r>
      <w:r w:rsidRPr="00520933">
        <w:rPr>
          <w:rFonts w:eastAsia="標楷體" w:hint="eastAsia"/>
          <w:color w:val="000000"/>
          <w:sz w:val="20"/>
        </w:rPr>
        <w:t>通過</w:t>
      </w:r>
    </w:p>
    <w:p w14:paraId="60BBB98E" w14:textId="77777777" w:rsidR="003B1F85" w:rsidRPr="007D6263" w:rsidRDefault="003B1F85" w:rsidP="00E30AD1">
      <w:pPr>
        <w:numPr>
          <w:ilvl w:val="0"/>
          <w:numId w:val="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依本校「</w:t>
      </w:r>
      <w:r w:rsidR="00B85AEE" w:rsidRPr="007D6263">
        <w:rPr>
          <w:rFonts w:eastAsia="標楷體" w:hint="eastAsia"/>
          <w:color w:val="000000"/>
          <w:szCs w:val="24"/>
        </w:rPr>
        <w:t>國立虎尾科技大學實習委員會設置要點</w:t>
      </w:r>
      <w:r w:rsidR="00D82A9A" w:rsidRPr="007D6263">
        <w:rPr>
          <w:rFonts w:eastAsia="標楷體" w:hint="eastAsia"/>
          <w:color w:val="000000"/>
          <w:szCs w:val="24"/>
        </w:rPr>
        <w:t>」第一條規定，特設</w:t>
      </w:r>
      <w:r w:rsidR="00CF6B73" w:rsidRPr="007D6263">
        <w:rPr>
          <w:rFonts w:eastAsia="標楷體" w:hint="eastAsia"/>
          <w:color w:val="000000"/>
          <w:szCs w:val="24"/>
        </w:rPr>
        <w:t>財務金融系</w:t>
      </w:r>
      <w:r w:rsidR="00B85AEE" w:rsidRPr="007D6263">
        <w:rPr>
          <w:rFonts w:ascii="標楷體" w:eastAsia="標楷體" w:hAnsi="標楷體" w:cs="DFKaiShu-SB-Estd-BF" w:hint="eastAsia"/>
          <w:color w:val="000000"/>
          <w:szCs w:val="24"/>
        </w:rPr>
        <w:t>校外實習委員會</w:t>
      </w:r>
      <w:r w:rsidR="0055038C" w:rsidRPr="007D6263">
        <w:rPr>
          <w:rFonts w:eastAsia="標楷體" w:hint="eastAsia"/>
          <w:color w:val="000000"/>
          <w:szCs w:val="24"/>
        </w:rPr>
        <w:t>，</w:t>
      </w:r>
      <w:r w:rsidR="00E30AD1" w:rsidRPr="007D6263">
        <w:rPr>
          <w:rFonts w:eastAsia="標楷體" w:hint="eastAsia"/>
          <w:color w:val="000000"/>
          <w:szCs w:val="24"/>
        </w:rPr>
        <w:t>以下簡稱本</w:t>
      </w:r>
      <w:r w:rsidR="0055038C" w:rsidRPr="007D6263">
        <w:rPr>
          <w:rFonts w:eastAsia="標楷體" w:hint="eastAsia"/>
          <w:color w:val="000000"/>
          <w:szCs w:val="24"/>
        </w:rPr>
        <w:t>委員</w:t>
      </w:r>
      <w:r w:rsidR="00E30AD1" w:rsidRPr="007D6263">
        <w:rPr>
          <w:rFonts w:eastAsia="標楷體" w:hint="eastAsia"/>
          <w:color w:val="000000"/>
          <w:szCs w:val="24"/>
        </w:rPr>
        <w:t>會</w:t>
      </w:r>
      <w:r w:rsidR="00D82A9A" w:rsidRPr="007D6263">
        <w:rPr>
          <w:rFonts w:eastAsia="標楷體" w:hint="eastAsia"/>
          <w:color w:val="000000"/>
          <w:szCs w:val="24"/>
        </w:rPr>
        <w:t>。</w:t>
      </w:r>
    </w:p>
    <w:p w14:paraId="1CCA6723" w14:textId="77777777" w:rsidR="00B85AEE" w:rsidRPr="007D6263" w:rsidRDefault="00B85AEE" w:rsidP="00D82A9A">
      <w:pPr>
        <w:numPr>
          <w:ilvl w:val="0"/>
          <w:numId w:val="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本</w:t>
      </w:r>
      <w:r w:rsidR="0055038C" w:rsidRPr="007D6263">
        <w:rPr>
          <w:rFonts w:eastAsia="標楷體" w:hint="eastAsia"/>
          <w:color w:val="000000"/>
          <w:szCs w:val="24"/>
        </w:rPr>
        <w:t>委員</w:t>
      </w:r>
      <w:r w:rsidRPr="007D6263">
        <w:rPr>
          <w:rFonts w:eastAsia="標楷體" w:hint="eastAsia"/>
          <w:color w:val="000000"/>
          <w:szCs w:val="24"/>
        </w:rPr>
        <w:t>會之</w:t>
      </w:r>
      <w:r w:rsidR="0055038C" w:rsidRPr="007D6263">
        <w:rPr>
          <w:rFonts w:eastAsia="標楷體" w:hint="eastAsia"/>
          <w:color w:val="000000"/>
          <w:szCs w:val="24"/>
        </w:rPr>
        <w:t>主要</w:t>
      </w:r>
      <w:r w:rsidRPr="007D6263">
        <w:rPr>
          <w:rFonts w:eastAsia="標楷體" w:hint="eastAsia"/>
          <w:color w:val="000000"/>
          <w:szCs w:val="24"/>
        </w:rPr>
        <w:t>職掌如下</w:t>
      </w:r>
      <w:r w:rsidR="00FC188F" w:rsidRPr="007D6263">
        <w:rPr>
          <w:rFonts w:eastAsia="標楷體" w:hint="eastAsia"/>
          <w:color w:val="000000"/>
          <w:szCs w:val="24"/>
        </w:rPr>
        <w:t>：</w:t>
      </w:r>
    </w:p>
    <w:p w14:paraId="1BE3686F" w14:textId="77777777" w:rsidR="00B85AEE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整體規劃及推動校外實習課程</w:t>
      </w:r>
      <w:r w:rsidR="00B85AEE" w:rsidRPr="007D6263">
        <w:rPr>
          <w:rFonts w:eastAsia="標楷體" w:hint="eastAsia"/>
          <w:color w:val="000000"/>
          <w:szCs w:val="24"/>
        </w:rPr>
        <w:t>。</w:t>
      </w:r>
    </w:p>
    <w:p w14:paraId="7E2A1F12" w14:textId="77777777" w:rsidR="00A05EB3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確認合作機構之評估結果及選定</w:t>
      </w:r>
      <w:r w:rsidR="00A50245" w:rsidRPr="007D6263">
        <w:rPr>
          <w:rFonts w:eastAsia="標楷體" w:hint="eastAsia"/>
          <w:color w:val="000000"/>
          <w:szCs w:val="24"/>
        </w:rPr>
        <w:t>。</w:t>
      </w:r>
    </w:p>
    <w:p w14:paraId="30F6F0F2" w14:textId="77777777" w:rsidR="00A50245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擬訂書面契約及學生個別實習計畫</w:t>
      </w:r>
      <w:r w:rsidR="009A486B" w:rsidRPr="007D6263">
        <w:rPr>
          <w:rFonts w:ascii="標楷體" w:eastAsia="標楷體" w:hAnsi="標楷體" w:hint="eastAsia"/>
          <w:color w:val="000000"/>
          <w:szCs w:val="24"/>
        </w:rPr>
        <w:t>。</w:t>
      </w:r>
    </w:p>
    <w:p w14:paraId="0C86540D" w14:textId="77777777" w:rsidR="00A50245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協調、處理學生申訴、爭議及意外事件</w:t>
      </w:r>
      <w:r w:rsidR="00A50245" w:rsidRPr="007D6263">
        <w:rPr>
          <w:rFonts w:eastAsia="標楷體" w:hint="eastAsia"/>
          <w:color w:val="000000"/>
          <w:szCs w:val="24"/>
        </w:rPr>
        <w:t>。</w:t>
      </w:r>
    </w:p>
    <w:p w14:paraId="18532BED" w14:textId="77777777" w:rsidR="00B85AEE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處理學生實習期滿前之終止實習</w:t>
      </w:r>
      <w:r w:rsidR="00B85AEE" w:rsidRPr="007D6263">
        <w:rPr>
          <w:rFonts w:eastAsia="標楷體" w:hint="eastAsia"/>
          <w:color w:val="000000"/>
          <w:szCs w:val="24"/>
        </w:rPr>
        <w:t>。</w:t>
      </w:r>
    </w:p>
    <w:p w14:paraId="49C8D539" w14:textId="77777777" w:rsidR="00B85AEE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追蹤處理及檢討學生實習輔導訪視結果</w:t>
      </w:r>
      <w:r w:rsidR="00B85AEE" w:rsidRPr="007D6263">
        <w:rPr>
          <w:rFonts w:eastAsia="標楷體" w:hint="eastAsia"/>
          <w:color w:val="000000"/>
          <w:szCs w:val="24"/>
        </w:rPr>
        <w:t>。</w:t>
      </w:r>
    </w:p>
    <w:p w14:paraId="38A8D967" w14:textId="77777777" w:rsidR="00A20E19" w:rsidRPr="007D6263" w:rsidRDefault="00A20E19" w:rsidP="00E30AD1">
      <w:pPr>
        <w:numPr>
          <w:ilvl w:val="0"/>
          <w:numId w:val="14"/>
        </w:numPr>
        <w:snapToGrid w:val="0"/>
        <w:spacing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其他學生權益保障相關事項。</w:t>
      </w:r>
    </w:p>
    <w:p w14:paraId="40A91B43" w14:textId="77777777" w:rsidR="00E30AD1" w:rsidRPr="007D6263" w:rsidRDefault="00D77E94" w:rsidP="00D82A9A">
      <w:pPr>
        <w:numPr>
          <w:ilvl w:val="0"/>
          <w:numId w:val="4"/>
        </w:numPr>
        <w:snapToGrid w:val="0"/>
        <w:spacing w:before="60" w:after="60"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本</w:t>
      </w:r>
      <w:r w:rsidR="007C0991" w:rsidRPr="007D6263">
        <w:rPr>
          <w:rFonts w:eastAsia="標楷體" w:hint="eastAsia"/>
          <w:color w:val="000000"/>
          <w:szCs w:val="24"/>
        </w:rPr>
        <w:t>委員</w:t>
      </w:r>
      <w:r w:rsidR="006F45D7" w:rsidRPr="007D6263">
        <w:rPr>
          <w:rFonts w:eastAsia="標楷體" w:hint="eastAsia"/>
          <w:color w:val="000000"/>
          <w:szCs w:val="24"/>
        </w:rPr>
        <w:t>會由</w:t>
      </w:r>
      <w:r w:rsidR="0036247A" w:rsidRPr="00520933">
        <w:rPr>
          <w:rFonts w:eastAsia="標楷體" w:hint="eastAsia"/>
          <w:szCs w:val="24"/>
        </w:rPr>
        <w:t>五</w:t>
      </w:r>
      <w:r w:rsidR="00B3458A">
        <w:rPr>
          <w:rFonts w:eastAsia="標楷體" w:hint="eastAsia"/>
          <w:color w:val="000000"/>
          <w:szCs w:val="24"/>
        </w:rPr>
        <w:t>位</w:t>
      </w:r>
      <w:r w:rsidR="00A945D7" w:rsidRPr="007D6263">
        <w:rPr>
          <w:rFonts w:eastAsia="標楷體" w:hint="eastAsia"/>
          <w:color w:val="000000"/>
          <w:szCs w:val="24"/>
        </w:rPr>
        <w:t>委員</w:t>
      </w:r>
      <w:r w:rsidR="00E30AD1" w:rsidRPr="007D6263">
        <w:rPr>
          <w:rFonts w:eastAsia="標楷體" w:hint="eastAsia"/>
          <w:color w:val="000000"/>
          <w:szCs w:val="24"/>
        </w:rPr>
        <w:t>組成，系主任</w:t>
      </w:r>
      <w:r w:rsidR="0055038C" w:rsidRPr="007D6263">
        <w:rPr>
          <w:rFonts w:eastAsia="標楷體" w:hint="eastAsia"/>
          <w:color w:val="000000"/>
          <w:szCs w:val="24"/>
        </w:rPr>
        <w:t>為當然委員</w:t>
      </w:r>
      <w:r w:rsidRPr="007D6263">
        <w:rPr>
          <w:rFonts w:eastAsia="標楷體" w:hint="eastAsia"/>
          <w:color w:val="000000"/>
          <w:szCs w:val="24"/>
        </w:rPr>
        <w:t>兼任召集人，其餘</w:t>
      </w:r>
      <w:r w:rsidR="00E30AD1" w:rsidRPr="007D6263">
        <w:rPr>
          <w:rFonts w:eastAsia="標楷體" w:hint="eastAsia"/>
          <w:color w:val="000000"/>
          <w:szCs w:val="24"/>
        </w:rPr>
        <w:t>委員由本系專任教師選舉產生。</w:t>
      </w:r>
    </w:p>
    <w:p w14:paraId="3287A0D3" w14:textId="77777777" w:rsidR="001E7FBB" w:rsidRPr="007D6263" w:rsidRDefault="001E7FBB" w:rsidP="00D82A9A">
      <w:pPr>
        <w:numPr>
          <w:ilvl w:val="0"/>
          <w:numId w:val="4"/>
        </w:numPr>
        <w:snapToGrid w:val="0"/>
        <w:spacing w:before="60" w:after="60"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本委員會委員之任期為一年，連選得連任。</w:t>
      </w:r>
    </w:p>
    <w:p w14:paraId="18317D12" w14:textId="77777777" w:rsidR="00D82A9A" w:rsidRDefault="00B85AEE" w:rsidP="00D82A9A">
      <w:pPr>
        <w:numPr>
          <w:ilvl w:val="0"/>
          <w:numId w:val="4"/>
        </w:numPr>
        <w:snapToGrid w:val="0"/>
        <w:spacing w:before="60" w:after="60" w:line="360" w:lineRule="auto"/>
        <w:rPr>
          <w:rFonts w:eastAsia="標楷體"/>
          <w:color w:val="000000"/>
          <w:szCs w:val="24"/>
        </w:rPr>
      </w:pPr>
      <w:r w:rsidRPr="007D6263">
        <w:rPr>
          <w:rFonts w:eastAsia="標楷體" w:hint="eastAsia"/>
          <w:color w:val="000000"/>
          <w:szCs w:val="24"/>
        </w:rPr>
        <w:t>本</w:t>
      </w:r>
      <w:r w:rsidR="001E7FBB" w:rsidRPr="007D6263">
        <w:rPr>
          <w:rFonts w:eastAsia="標楷體" w:hint="eastAsia"/>
          <w:color w:val="000000"/>
          <w:szCs w:val="24"/>
        </w:rPr>
        <w:t>委員</w:t>
      </w:r>
      <w:r w:rsidRPr="007D6263">
        <w:rPr>
          <w:rFonts w:eastAsia="標楷體" w:hint="eastAsia"/>
          <w:color w:val="000000"/>
          <w:szCs w:val="24"/>
        </w:rPr>
        <w:t>會</w:t>
      </w:r>
      <w:r w:rsidR="00D82A9A" w:rsidRPr="007D6263">
        <w:rPr>
          <w:rFonts w:eastAsia="標楷體" w:hint="eastAsia"/>
          <w:color w:val="000000"/>
          <w:szCs w:val="24"/>
        </w:rPr>
        <w:t>召開會議時，得請</w:t>
      </w:r>
      <w:r w:rsidR="00C17C93" w:rsidRPr="007D6263">
        <w:rPr>
          <w:rFonts w:eastAsia="標楷體" w:hint="eastAsia"/>
          <w:color w:val="000000"/>
          <w:szCs w:val="24"/>
        </w:rPr>
        <w:t>校外實習課程指導老師</w:t>
      </w:r>
      <w:r w:rsidR="00D82A9A" w:rsidRPr="007D6263">
        <w:rPr>
          <w:rFonts w:eastAsia="標楷體" w:hint="eastAsia"/>
          <w:color w:val="000000"/>
          <w:szCs w:val="24"/>
        </w:rPr>
        <w:t>或相關人員列席，提供資料及意見。</w:t>
      </w:r>
    </w:p>
    <w:p w14:paraId="284A55E6" w14:textId="77777777" w:rsidR="00520933" w:rsidRDefault="00520933" w:rsidP="00520933">
      <w:pPr>
        <w:numPr>
          <w:ilvl w:val="0"/>
          <w:numId w:val="4"/>
        </w:numPr>
        <w:snapToGrid w:val="0"/>
        <w:spacing w:before="60" w:after="60" w:line="360" w:lineRule="auto"/>
        <w:rPr>
          <w:rFonts w:eastAsia="標楷體"/>
          <w:color w:val="000000"/>
          <w:szCs w:val="24"/>
        </w:rPr>
      </w:pPr>
      <w:r w:rsidRPr="00520933">
        <w:rPr>
          <w:rFonts w:eastAsia="標楷體" w:hint="eastAsia"/>
          <w:color w:val="000000"/>
          <w:szCs w:val="24"/>
        </w:rPr>
        <w:t>本要點經系務會議通過後公布實施，修正時亦同。</w:t>
      </w:r>
    </w:p>
    <w:p w14:paraId="1124F2E9" w14:textId="46CE23A2" w:rsidR="00520933" w:rsidRPr="00520933" w:rsidRDefault="00520933" w:rsidP="00520933">
      <w:pPr>
        <w:snapToGrid w:val="0"/>
        <w:spacing w:before="60" w:after="60" w:line="360" w:lineRule="auto"/>
        <w:ind w:left="567"/>
        <w:rPr>
          <w:rFonts w:eastAsia="標楷體"/>
          <w:color w:val="000000"/>
          <w:sz w:val="2"/>
          <w:szCs w:val="2"/>
        </w:rPr>
      </w:pPr>
    </w:p>
    <w:sectPr w:rsidR="00520933" w:rsidRPr="00520933" w:rsidSect="00E30AD1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5FFD" w14:textId="77777777" w:rsidR="007361B6" w:rsidRDefault="007361B6" w:rsidP="00E62FFE">
      <w:r>
        <w:separator/>
      </w:r>
    </w:p>
  </w:endnote>
  <w:endnote w:type="continuationSeparator" w:id="0">
    <w:p w14:paraId="22CF80C5" w14:textId="77777777" w:rsidR="007361B6" w:rsidRDefault="007361B6" w:rsidP="00E6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黑（注音填空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8977" w14:textId="77777777" w:rsidR="007361B6" w:rsidRDefault="007361B6" w:rsidP="00E62FFE">
      <w:r>
        <w:separator/>
      </w:r>
    </w:p>
  </w:footnote>
  <w:footnote w:type="continuationSeparator" w:id="0">
    <w:p w14:paraId="1AD4F500" w14:textId="77777777" w:rsidR="007361B6" w:rsidRDefault="007361B6" w:rsidP="00E6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4B9"/>
    <w:multiLevelType w:val="hybridMultilevel"/>
    <w:tmpl w:val="815C39A8"/>
    <w:lvl w:ilvl="0" w:tplc="2F88F4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E7E37"/>
    <w:multiLevelType w:val="multilevel"/>
    <w:tmpl w:val="B4522F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754BD6"/>
    <w:multiLevelType w:val="multilevel"/>
    <w:tmpl w:val="F982BC10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454" w:hanging="45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063EBF"/>
    <w:multiLevelType w:val="multilevel"/>
    <w:tmpl w:val="465A6162"/>
    <w:lvl w:ilvl="0">
      <w:start w:val="1"/>
      <w:numFmt w:val="taiwaneseCountingThousand"/>
      <w:lvlText w:val="%1、"/>
      <w:lvlJc w:val="left"/>
      <w:pPr>
        <w:tabs>
          <w:tab w:val="num" w:pos="601"/>
        </w:tabs>
        <w:ind w:left="601" w:hanging="60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BD0B68"/>
    <w:multiLevelType w:val="hybridMultilevel"/>
    <w:tmpl w:val="8F8C58CE"/>
    <w:lvl w:ilvl="0" w:tplc="6C06868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7B19D7"/>
    <w:multiLevelType w:val="singleLevel"/>
    <w:tmpl w:val="23165DE8"/>
    <w:lvl w:ilvl="0">
      <w:start w:val="1"/>
      <w:numFmt w:val="taiwaneseCountingThousand"/>
      <w:lvlText w:val="(%1)"/>
      <w:lvlJc w:val="left"/>
      <w:pPr>
        <w:tabs>
          <w:tab w:val="num" w:pos="1021"/>
        </w:tabs>
        <w:ind w:left="1191" w:hanging="511"/>
      </w:pPr>
      <w:rPr>
        <w:rFonts w:hint="eastAsia"/>
      </w:rPr>
    </w:lvl>
  </w:abstractNum>
  <w:abstractNum w:abstractNumId="6" w15:restartNumberingAfterBreak="0">
    <w:nsid w:val="13E31114"/>
    <w:multiLevelType w:val="hybridMultilevel"/>
    <w:tmpl w:val="6CECFC54"/>
    <w:lvl w:ilvl="0" w:tplc="2F88F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8A3414"/>
    <w:multiLevelType w:val="multilevel"/>
    <w:tmpl w:val="B6AC52B6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624" w:hanging="62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C1546D"/>
    <w:multiLevelType w:val="singleLevel"/>
    <w:tmpl w:val="56929D9E"/>
    <w:lvl w:ilvl="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9" w15:restartNumberingAfterBreak="0">
    <w:nsid w:val="219E614D"/>
    <w:multiLevelType w:val="hybridMultilevel"/>
    <w:tmpl w:val="6CECFC54"/>
    <w:lvl w:ilvl="0" w:tplc="2F88F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820A60"/>
    <w:multiLevelType w:val="multilevel"/>
    <w:tmpl w:val="C3EE0F32"/>
    <w:lvl w:ilvl="0">
      <w:start w:val="1"/>
      <w:numFmt w:val="taiwaneseCountingThousand"/>
      <w:lvlText w:val="%1、"/>
      <w:lvlJc w:val="left"/>
      <w:pPr>
        <w:tabs>
          <w:tab w:val="num" w:pos="601"/>
        </w:tabs>
        <w:ind w:left="601" w:hanging="60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3F3D66"/>
    <w:multiLevelType w:val="hybridMultilevel"/>
    <w:tmpl w:val="A2B0C204"/>
    <w:lvl w:ilvl="0" w:tplc="B6F0ADBC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B4347A"/>
    <w:multiLevelType w:val="hybridMultilevel"/>
    <w:tmpl w:val="722C79B0"/>
    <w:lvl w:ilvl="0" w:tplc="F45C380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3D84A25"/>
    <w:multiLevelType w:val="hybridMultilevel"/>
    <w:tmpl w:val="F7287148"/>
    <w:lvl w:ilvl="0" w:tplc="71E03AAA">
      <w:start w:val="1"/>
      <w:numFmt w:val="taiwaneseCountingThousand"/>
      <w:lvlText w:val="（%1）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2D41C9C"/>
    <w:multiLevelType w:val="hybridMultilevel"/>
    <w:tmpl w:val="6CECFC54"/>
    <w:lvl w:ilvl="0" w:tplc="2F88F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38A6190"/>
    <w:multiLevelType w:val="hybridMultilevel"/>
    <w:tmpl w:val="90327638"/>
    <w:lvl w:ilvl="0" w:tplc="604CC532">
      <w:start w:val="1"/>
      <w:numFmt w:val="taiwaneseCountingThousand"/>
      <w:lvlText w:val="（%1）"/>
      <w:lvlJc w:val="left"/>
      <w:pPr>
        <w:ind w:left="1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6" w15:restartNumberingAfterBreak="0">
    <w:nsid w:val="65F24376"/>
    <w:multiLevelType w:val="multilevel"/>
    <w:tmpl w:val="051C446A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454" w:hanging="45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FA0EDA"/>
    <w:multiLevelType w:val="hybridMultilevel"/>
    <w:tmpl w:val="6CECFC54"/>
    <w:lvl w:ilvl="0" w:tplc="2F88F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DAC2346"/>
    <w:multiLevelType w:val="hybridMultilevel"/>
    <w:tmpl w:val="6CECFC54"/>
    <w:lvl w:ilvl="0" w:tplc="2F88F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DCD110E"/>
    <w:multiLevelType w:val="multilevel"/>
    <w:tmpl w:val="E55A35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01" w:hanging="60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B80383"/>
    <w:multiLevelType w:val="singleLevel"/>
    <w:tmpl w:val="CB92298A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1" w15:restartNumberingAfterBreak="0">
    <w:nsid w:val="7DC667FD"/>
    <w:multiLevelType w:val="hybridMultilevel"/>
    <w:tmpl w:val="6CECFC54"/>
    <w:lvl w:ilvl="0" w:tplc="2F88F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27912799">
    <w:abstractNumId w:val="8"/>
  </w:num>
  <w:num w:numId="2" w16cid:durableId="313489398">
    <w:abstractNumId w:val="5"/>
  </w:num>
  <w:num w:numId="3" w16cid:durableId="1737586883">
    <w:abstractNumId w:val="20"/>
  </w:num>
  <w:num w:numId="4" w16cid:durableId="743646800">
    <w:abstractNumId w:val="12"/>
  </w:num>
  <w:num w:numId="5" w16cid:durableId="238834810">
    <w:abstractNumId w:val="10"/>
  </w:num>
  <w:num w:numId="6" w16cid:durableId="131869917">
    <w:abstractNumId w:val="3"/>
  </w:num>
  <w:num w:numId="7" w16cid:durableId="1676572391">
    <w:abstractNumId w:val="19"/>
  </w:num>
  <w:num w:numId="8" w16cid:durableId="1311133944">
    <w:abstractNumId w:val="2"/>
  </w:num>
  <w:num w:numId="9" w16cid:durableId="2074115576">
    <w:abstractNumId w:val="16"/>
  </w:num>
  <w:num w:numId="10" w16cid:durableId="1969697790">
    <w:abstractNumId w:val="1"/>
  </w:num>
  <w:num w:numId="11" w16cid:durableId="1123157168">
    <w:abstractNumId w:val="7"/>
  </w:num>
  <w:num w:numId="12" w16cid:durableId="220144185">
    <w:abstractNumId w:val="15"/>
  </w:num>
  <w:num w:numId="13" w16cid:durableId="281890448">
    <w:abstractNumId w:val="13"/>
  </w:num>
  <w:num w:numId="14" w16cid:durableId="674915219">
    <w:abstractNumId w:val="4"/>
  </w:num>
  <w:num w:numId="15" w16cid:durableId="1012223824">
    <w:abstractNumId w:val="6"/>
  </w:num>
  <w:num w:numId="16" w16cid:durableId="77220160">
    <w:abstractNumId w:val="9"/>
  </w:num>
  <w:num w:numId="17" w16cid:durableId="1840728933">
    <w:abstractNumId w:val="0"/>
  </w:num>
  <w:num w:numId="18" w16cid:durableId="794494318">
    <w:abstractNumId w:val="11"/>
  </w:num>
  <w:num w:numId="19" w16cid:durableId="265238606">
    <w:abstractNumId w:val="18"/>
  </w:num>
  <w:num w:numId="20" w16cid:durableId="1079794148">
    <w:abstractNumId w:val="17"/>
  </w:num>
  <w:num w:numId="21" w16cid:durableId="1417635544">
    <w:abstractNumId w:val="14"/>
  </w:num>
  <w:num w:numId="22" w16cid:durableId="813378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95"/>
    <w:rsid w:val="000532AF"/>
    <w:rsid w:val="0006675F"/>
    <w:rsid w:val="000731DA"/>
    <w:rsid w:val="000779EB"/>
    <w:rsid w:val="000C2562"/>
    <w:rsid w:val="001C1AF1"/>
    <w:rsid w:val="001E7FBB"/>
    <w:rsid w:val="001F6B85"/>
    <w:rsid w:val="001F7E9E"/>
    <w:rsid w:val="0022353C"/>
    <w:rsid w:val="002853E8"/>
    <w:rsid w:val="002F3A66"/>
    <w:rsid w:val="0036247A"/>
    <w:rsid w:val="003932C5"/>
    <w:rsid w:val="003A465B"/>
    <w:rsid w:val="003B1F85"/>
    <w:rsid w:val="003B4237"/>
    <w:rsid w:val="003D01B7"/>
    <w:rsid w:val="0040353B"/>
    <w:rsid w:val="00447762"/>
    <w:rsid w:val="00456DBD"/>
    <w:rsid w:val="004E5C98"/>
    <w:rsid w:val="00520933"/>
    <w:rsid w:val="00531A20"/>
    <w:rsid w:val="00535AC6"/>
    <w:rsid w:val="0054034B"/>
    <w:rsid w:val="0055038C"/>
    <w:rsid w:val="00572987"/>
    <w:rsid w:val="0057595B"/>
    <w:rsid w:val="005917E8"/>
    <w:rsid w:val="005A1E2F"/>
    <w:rsid w:val="005B19E3"/>
    <w:rsid w:val="005C469E"/>
    <w:rsid w:val="005D35A5"/>
    <w:rsid w:val="005E112E"/>
    <w:rsid w:val="005F1222"/>
    <w:rsid w:val="006937EA"/>
    <w:rsid w:val="006A1C97"/>
    <w:rsid w:val="006A67C7"/>
    <w:rsid w:val="006B101A"/>
    <w:rsid w:val="006F45D7"/>
    <w:rsid w:val="006F76F3"/>
    <w:rsid w:val="00700EEE"/>
    <w:rsid w:val="00706528"/>
    <w:rsid w:val="00723EAD"/>
    <w:rsid w:val="007361B6"/>
    <w:rsid w:val="00754496"/>
    <w:rsid w:val="0076617B"/>
    <w:rsid w:val="007A5BEF"/>
    <w:rsid w:val="007B1166"/>
    <w:rsid w:val="007B6023"/>
    <w:rsid w:val="007C0991"/>
    <w:rsid w:val="007C5DBE"/>
    <w:rsid w:val="007D6263"/>
    <w:rsid w:val="00821A31"/>
    <w:rsid w:val="00842F9C"/>
    <w:rsid w:val="008B54EF"/>
    <w:rsid w:val="008B6C2A"/>
    <w:rsid w:val="008E1B24"/>
    <w:rsid w:val="008E2409"/>
    <w:rsid w:val="008E4F2A"/>
    <w:rsid w:val="00913E42"/>
    <w:rsid w:val="00925B75"/>
    <w:rsid w:val="00935095"/>
    <w:rsid w:val="00935398"/>
    <w:rsid w:val="009458FA"/>
    <w:rsid w:val="00952AB1"/>
    <w:rsid w:val="009A486B"/>
    <w:rsid w:val="009B186D"/>
    <w:rsid w:val="009B20BC"/>
    <w:rsid w:val="00A05EB3"/>
    <w:rsid w:val="00A20E19"/>
    <w:rsid w:val="00A50245"/>
    <w:rsid w:val="00A51498"/>
    <w:rsid w:val="00A7087E"/>
    <w:rsid w:val="00A945D7"/>
    <w:rsid w:val="00AD5658"/>
    <w:rsid w:val="00AD728C"/>
    <w:rsid w:val="00B10D8C"/>
    <w:rsid w:val="00B15D36"/>
    <w:rsid w:val="00B30BA1"/>
    <w:rsid w:val="00B3458A"/>
    <w:rsid w:val="00B35EDB"/>
    <w:rsid w:val="00B532F9"/>
    <w:rsid w:val="00B67E1E"/>
    <w:rsid w:val="00B7278F"/>
    <w:rsid w:val="00B85AEE"/>
    <w:rsid w:val="00C05639"/>
    <w:rsid w:val="00C17C93"/>
    <w:rsid w:val="00C47A96"/>
    <w:rsid w:val="00C84D10"/>
    <w:rsid w:val="00C859E8"/>
    <w:rsid w:val="00C9583D"/>
    <w:rsid w:val="00CE0689"/>
    <w:rsid w:val="00CF26C0"/>
    <w:rsid w:val="00CF6B73"/>
    <w:rsid w:val="00D27BA8"/>
    <w:rsid w:val="00D41BF3"/>
    <w:rsid w:val="00D41DE2"/>
    <w:rsid w:val="00D50FDA"/>
    <w:rsid w:val="00D60B1A"/>
    <w:rsid w:val="00D6487B"/>
    <w:rsid w:val="00D77E94"/>
    <w:rsid w:val="00D82A9A"/>
    <w:rsid w:val="00D837E4"/>
    <w:rsid w:val="00DB5946"/>
    <w:rsid w:val="00DF014F"/>
    <w:rsid w:val="00E30AD1"/>
    <w:rsid w:val="00E62FFE"/>
    <w:rsid w:val="00E64438"/>
    <w:rsid w:val="00E8234C"/>
    <w:rsid w:val="00F314B8"/>
    <w:rsid w:val="00F41916"/>
    <w:rsid w:val="00F50A55"/>
    <w:rsid w:val="00F75336"/>
    <w:rsid w:val="00F971A7"/>
    <w:rsid w:val="00FC083B"/>
    <w:rsid w:val="00FC188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54D12"/>
  <w15:chartTrackingRefBased/>
  <w15:docId w15:val="{8BBBCB75-8B00-4B1E-9746-5881C4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2A9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62F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E62FFE"/>
    <w:rPr>
      <w:kern w:val="2"/>
    </w:rPr>
  </w:style>
  <w:style w:type="paragraph" w:styleId="a6">
    <w:name w:val="footer"/>
    <w:basedOn w:val="a"/>
    <w:link w:val="a7"/>
    <w:rsid w:val="00E62F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E62FFE"/>
    <w:rPr>
      <w:kern w:val="2"/>
    </w:rPr>
  </w:style>
  <w:style w:type="character" w:styleId="a8">
    <w:name w:val="annotation reference"/>
    <w:rsid w:val="006F45D7"/>
    <w:rPr>
      <w:sz w:val="18"/>
      <w:szCs w:val="18"/>
    </w:rPr>
  </w:style>
  <w:style w:type="paragraph" w:styleId="a9">
    <w:name w:val="annotation text"/>
    <w:basedOn w:val="a"/>
    <w:link w:val="aa"/>
    <w:rsid w:val="006F45D7"/>
  </w:style>
  <w:style w:type="character" w:customStyle="1" w:styleId="aa">
    <w:name w:val="註解文字 字元"/>
    <w:link w:val="a9"/>
    <w:rsid w:val="006F45D7"/>
    <w:rPr>
      <w:kern w:val="2"/>
      <w:sz w:val="24"/>
    </w:rPr>
  </w:style>
  <w:style w:type="paragraph" w:styleId="ab">
    <w:name w:val="annotation subject"/>
    <w:basedOn w:val="a9"/>
    <w:next w:val="a9"/>
    <w:link w:val="ac"/>
    <w:rsid w:val="006F45D7"/>
    <w:rPr>
      <w:b/>
      <w:bCs/>
    </w:rPr>
  </w:style>
  <w:style w:type="character" w:customStyle="1" w:styleId="ac">
    <w:name w:val="註解主旨 字元"/>
    <w:link w:val="ab"/>
    <w:rsid w:val="006F45D7"/>
    <w:rPr>
      <w:b/>
      <w:bCs/>
      <w:kern w:val="2"/>
      <w:sz w:val="24"/>
    </w:rPr>
  </w:style>
  <w:style w:type="paragraph" w:styleId="Web">
    <w:name w:val="Normal (Web)"/>
    <w:basedOn w:val="a"/>
    <w:rsid w:val="008B54E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List Paragraph"/>
    <w:basedOn w:val="a"/>
    <w:uiPriority w:val="34"/>
    <w:qFormat/>
    <w:rsid w:val="008B54EF"/>
    <w:pPr>
      <w:autoSpaceDE w:val="0"/>
      <w:autoSpaceDN w:val="0"/>
      <w:spacing w:before="4"/>
      <w:ind w:left="472" w:hanging="36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國立虎尾技術學院電機工程技術系建教合作推行小組設置要點</dc:title>
  <dc:subject/>
  <dc:creator>陳蝶謹</dc:creator>
  <cp:keywords/>
  <cp:lastModifiedBy>楊三賢</cp:lastModifiedBy>
  <cp:revision>4</cp:revision>
  <cp:lastPrinted>2018-11-14T03:20:00Z</cp:lastPrinted>
  <dcterms:created xsi:type="dcterms:W3CDTF">2025-03-10T02:36:00Z</dcterms:created>
  <dcterms:modified xsi:type="dcterms:W3CDTF">2025-07-30T04:03:00Z</dcterms:modified>
</cp:coreProperties>
</file>