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6C86" w:rsidRDefault="00742291">
      <w:pPr>
        <w:pStyle w:val="Standard"/>
        <w:snapToGrid w:val="0"/>
        <w:spacing w:before="180" w:after="180"/>
        <w:ind w:right="-36"/>
        <w:rPr>
          <w:rFonts w:ascii="標楷體" w:eastAsia="標楷體" w:hAnsi="標楷體" w:cs="Times New Roman"/>
          <w:color w:val="000000"/>
          <w:kern w:val="0"/>
          <w:sz w:val="40"/>
          <w:szCs w:val="40"/>
          <w:shd w:val="clear" w:color="auto" w:fill="FFFFFF"/>
        </w:rPr>
      </w:pPr>
      <w:r>
        <w:rPr>
          <w:rFonts w:ascii="標楷體" w:eastAsia="標楷體" w:hAnsi="標楷體" w:cs="Times New Roman"/>
          <w:color w:val="000000"/>
          <w:kern w:val="0"/>
          <w:sz w:val="40"/>
          <w:szCs w:val="40"/>
          <w:shd w:val="clear" w:color="auto" w:fill="FFFFFF"/>
        </w:rPr>
        <w:t>教育部獎助生命教育</w:t>
      </w:r>
      <w:proofErr w:type="gramStart"/>
      <w:r>
        <w:rPr>
          <w:rFonts w:ascii="標楷體" w:eastAsia="標楷體" w:hAnsi="標楷體" w:cs="Times New Roman"/>
          <w:color w:val="000000"/>
          <w:kern w:val="0"/>
          <w:sz w:val="40"/>
          <w:szCs w:val="40"/>
          <w:shd w:val="clear" w:color="auto" w:fill="FFFFFF"/>
        </w:rPr>
        <w:t>碩</w:t>
      </w:r>
      <w:proofErr w:type="gramEnd"/>
      <w:r>
        <w:rPr>
          <w:rFonts w:ascii="標楷體" w:eastAsia="標楷體" w:hAnsi="標楷體" w:cs="Times New Roman"/>
          <w:color w:val="000000"/>
          <w:kern w:val="0"/>
          <w:sz w:val="40"/>
          <w:szCs w:val="40"/>
          <w:shd w:val="clear" w:color="auto" w:fill="FFFFFF"/>
        </w:rPr>
        <w:t>博士論文及期刊論文要點修正規定</w:t>
      </w:r>
    </w:p>
    <w:p w:rsidR="00096C86" w:rsidRDefault="00742291">
      <w:pPr>
        <w:pStyle w:val="Standard"/>
        <w:numPr>
          <w:ilvl w:val="0"/>
          <w:numId w:val="74"/>
        </w:numPr>
        <w:snapToGrid w:val="0"/>
        <w:spacing w:before="90" w:after="90"/>
        <w:ind w:left="567" w:hanging="567"/>
        <w:jc w:val="both"/>
      </w:pPr>
      <w:r>
        <w:rPr>
          <w:rFonts w:ascii="標楷體" w:eastAsia="標楷體" w:hAnsi="標楷體" w:cs="新細明體"/>
          <w:color w:val="000000"/>
          <w:kern w:val="0"/>
          <w:sz w:val="28"/>
          <w:szCs w:val="28"/>
          <w:shd w:val="clear" w:color="auto" w:fill="FFFFFF"/>
        </w:rPr>
        <w:t>目的：教育部（以下簡稱本部）為鼓勵國內公私立大專校</w:t>
      </w:r>
      <w:proofErr w:type="gramStart"/>
      <w:r>
        <w:rPr>
          <w:rFonts w:ascii="標楷體" w:eastAsia="標楷體" w:hAnsi="標楷體" w:cs="新細明體"/>
          <w:color w:val="000000"/>
          <w:kern w:val="0"/>
          <w:sz w:val="28"/>
          <w:szCs w:val="28"/>
          <w:shd w:val="clear" w:color="auto" w:fill="FFFFFF"/>
        </w:rPr>
        <w:t>院之碩博士</w:t>
      </w:r>
      <w:proofErr w:type="gramEnd"/>
      <w:r>
        <w:rPr>
          <w:rFonts w:ascii="標楷體" w:eastAsia="標楷體" w:hAnsi="標楷體" w:cs="新細明體"/>
          <w:color w:val="000000"/>
          <w:kern w:val="0"/>
          <w:sz w:val="28"/>
          <w:szCs w:val="28"/>
          <w:shd w:val="clear" w:color="auto" w:fill="FFFFFF"/>
        </w:rPr>
        <w:t>生從事生命教育學術與實務之研究，提高上述議題之學術水準與實務推廣，特訂定本要點。</w:t>
      </w:r>
    </w:p>
    <w:p w:rsidR="00096C86" w:rsidRDefault="00742291">
      <w:pPr>
        <w:pStyle w:val="Standard"/>
        <w:numPr>
          <w:ilvl w:val="0"/>
          <w:numId w:val="65"/>
        </w:numPr>
        <w:snapToGrid w:val="0"/>
        <w:spacing w:before="90" w:after="90"/>
        <w:ind w:left="567" w:hanging="567"/>
        <w:jc w:val="both"/>
        <w:rPr>
          <w:rFonts w:ascii="標楷體" w:eastAsia="標楷體" w:hAnsi="標楷體" w:cs="新細明體"/>
          <w:color w:val="000000"/>
          <w:kern w:val="0"/>
          <w:sz w:val="28"/>
          <w:szCs w:val="28"/>
        </w:rPr>
      </w:pPr>
      <w:r>
        <w:rPr>
          <w:rFonts w:ascii="標楷體" w:eastAsia="標楷體" w:hAnsi="標楷體" w:cs="新細明體"/>
          <w:color w:val="000000"/>
          <w:kern w:val="0"/>
          <w:sz w:val="28"/>
          <w:szCs w:val="28"/>
        </w:rPr>
        <w:t>獎勵對象及範圍：</w:t>
      </w:r>
    </w:p>
    <w:p w:rsidR="00096C86" w:rsidRDefault="00742291">
      <w:pPr>
        <w:pStyle w:val="Standard"/>
        <w:widowControl/>
        <w:spacing w:line="380" w:lineRule="exact"/>
        <w:ind w:left="850" w:hanging="850"/>
        <w:jc w:val="both"/>
      </w:pPr>
      <w:r>
        <w:rPr>
          <w:rFonts w:ascii="標楷體" w:eastAsia="標楷體" w:hAnsi="標楷體" w:cs="新細明體"/>
          <w:color w:val="000000"/>
          <w:kern w:val="0"/>
          <w:sz w:val="28"/>
          <w:szCs w:val="28"/>
        </w:rPr>
        <w:t>（一）對象：符合下列規定之</w:t>
      </w:r>
      <w:proofErr w:type="gramStart"/>
      <w:r>
        <w:rPr>
          <w:rFonts w:ascii="標楷體" w:eastAsia="標楷體" w:hAnsi="標楷體" w:cs="新細明體"/>
          <w:color w:val="000000"/>
          <w:kern w:val="0"/>
          <w:sz w:val="28"/>
          <w:szCs w:val="28"/>
        </w:rPr>
        <w:t>一</w:t>
      </w:r>
      <w:proofErr w:type="gramEnd"/>
      <w:r>
        <w:rPr>
          <w:rFonts w:ascii="標楷體" w:eastAsia="標楷體" w:hAnsi="標楷體" w:cs="新細明體"/>
          <w:color w:val="000000"/>
          <w:kern w:val="0"/>
          <w:sz w:val="28"/>
          <w:szCs w:val="28"/>
        </w:rPr>
        <w:t>者，但不包括曾依本要點提出申請或已獲其他經費獎</w:t>
      </w:r>
      <w:r>
        <w:rPr>
          <w:rFonts w:ascii="標楷體" w:eastAsia="標楷體" w:hAnsi="標楷體" w:cs="新細明體"/>
          <w:color w:val="000000"/>
          <w:kern w:val="0"/>
          <w:sz w:val="28"/>
          <w:szCs w:val="28"/>
        </w:rPr>
        <w:t>(</w:t>
      </w:r>
      <w:r>
        <w:rPr>
          <w:rFonts w:ascii="標楷體" w:eastAsia="標楷體" w:hAnsi="標楷體" w:cs="新細明體"/>
          <w:color w:val="000000"/>
          <w:kern w:val="0"/>
          <w:sz w:val="28"/>
          <w:szCs w:val="28"/>
        </w:rPr>
        <w:t>補</w:t>
      </w:r>
      <w:r>
        <w:rPr>
          <w:rFonts w:ascii="標楷體" w:eastAsia="標楷體" w:hAnsi="標楷體" w:cs="新細明體"/>
          <w:color w:val="000000"/>
          <w:kern w:val="0"/>
          <w:sz w:val="28"/>
          <w:szCs w:val="28"/>
        </w:rPr>
        <w:t>)</w:t>
      </w:r>
      <w:r>
        <w:rPr>
          <w:rFonts w:ascii="標楷體" w:eastAsia="標楷體" w:hAnsi="標楷體" w:cs="新細明體"/>
          <w:color w:val="000000"/>
          <w:kern w:val="0"/>
          <w:sz w:val="28"/>
          <w:szCs w:val="28"/>
        </w:rPr>
        <w:t>助者：</w:t>
      </w:r>
    </w:p>
    <w:p w:rsidR="00096C86" w:rsidRDefault="00742291">
      <w:pPr>
        <w:pStyle w:val="Standard"/>
        <w:widowControl/>
        <w:spacing w:line="380" w:lineRule="exact"/>
        <w:ind w:left="1077" w:hanging="397"/>
        <w:jc w:val="both"/>
        <w:rPr>
          <w:rFonts w:ascii="標楷體" w:eastAsia="標楷體" w:hAnsi="標楷體" w:cs="新細明體"/>
          <w:color w:val="000000"/>
          <w:kern w:val="0"/>
          <w:sz w:val="28"/>
          <w:szCs w:val="28"/>
        </w:rPr>
      </w:pPr>
      <w:r>
        <w:rPr>
          <w:rFonts w:ascii="標楷體" w:eastAsia="標楷體" w:hAnsi="標楷體" w:cs="新細明體"/>
          <w:color w:val="000000"/>
          <w:kern w:val="0"/>
          <w:sz w:val="28"/>
          <w:szCs w:val="28"/>
        </w:rPr>
        <w:t>1</w:t>
      </w:r>
      <w:r>
        <w:rPr>
          <w:rFonts w:ascii="標楷體" w:eastAsia="標楷體" w:hAnsi="標楷體" w:cs="新細明體"/>
          <w:color w:val="000000"/>
          <w:kern w:val="0"/>
          <w:sz w:val="28"/>
          <w:szCs w:val="28"/>
        </w:rPr>
        <w:t>、國立公私立大專校</w:t>
      </w:r>
      <w:proofErr w:type="gramStart"/>
      <w:r>
        <w:rPr>
          <w:rFonts w:ascii="標楷體" w:eastAsia="標楷體" w:hAnsi="標楷體" w:cs="新細明體"/>
          <w:color w:val="000000"/>
          <w:kern w:val="0"/>
          <w:sz w:val="28"/>
          <w:szCs w:val="28"/>
        </w:rPr>
        <w:t>院之碩博士</w:t>
      </w:r>
      <w:proofErr w:type="gramEnd"/>
      <w:r>
        <w:rPr>
          <w:rFonts w:ascii="標楷體" w:eastAsia="標楷體" w:hAnsi="標楷體" w:cs="新細明體"/>
          <w:color w:val="000000"/>
          <w:kern w:val="0"/>
          <w:sz w:val="28"/>
          <w:szCs w:val="28"/>
        </w:rPr>
        <w:t>生。</w:t>
      </w:r>
    </w:p>
    <w:p w:rsidR="00096C86" w:rsidRDefault="00742291">
      <w:pPr>
        <w:pStyle w:val="Standard"/>
        <w:widowControl/>
        <w:spacing w:line="380" w:lineRule="exact"/>
        <w:ind w:left="1077" w:hanging="397"/>
        <w:jc w:val="both"/>
      </w:pPr>
      <w:r>
        <w:rPr>
          <w:rFonts w:ascii="標楷體" w:eastAsia="標楷體" w:hAnsi="標楷體" w:cs="新細明體"/>
          <w:color w:val="000000"/>
          <w:kern w:val="0"/>
          <w:sz w:val="28"/>
          <w:szCs w:val="28"/>
        </w:rPr>
        <w:t>2</w:t>
      </w:r>
      <w:r>
        <w:rPr>
          <w:rFonts w:ascii="標楷體" w:eastAsia="標楷體" w:hAnsi="標楷體" w:cs="新細明體"/>
          <w:color w:val="000000"/>
          <w:kern w:val="0"/>
          <w:sz w:val="28"/>
          <w:szCs w:val="28"/>
        </w:rPr>
        <w:t>、申請截止日前，取得國內公私立大專校</w:t>
      </w:r>
      <w:proofErr w:type="gramStart"/>
      <w:r>
        <w:rPr>
          <w:rFonts w:ascii="標楷體" w:eastAsia="標楷體" w:hAnsi="標楷體" w:cs="新細明體"/>
          <w:color w:val="000000"/>
          <w:kern w:val="0"/>
          <w:sz w:val="28"/>
          <w:szCs w:val="28"/>
        </w:rPr>
        <w:t>院之碩博士學位</w:t>
      </w:r>
      <w:proofErr w:type="gramEnd"/>
      <w:r>
        <w:rPr>
          <w:rFonts w:ascii="標楷體" w:eastAsia="標楷體" w:hAnsi="標楷體" w:cs="新細明體"/>
          <w:color w:val="000000"/>
          <w:kern w:val="0"/>
          <w:sz w:val="28"/>
          <w:szCs w:val="28"/>
        </w:rPr>
        <w:t>，或通過博士論文計畫審查者</w:t>
      </w:r>
      <w:r>
        <w:rPr>
          <w:rFonts w:ascii="標楷體" w:eastAsia="標楷體" w:hAnsi="標楷體" w:cs="Times New Roman"/>
          <w:color w:val="000000"/>
          <w:kern w:val="0"/>
          <w:sz w:val="28"/>
          <w:szCs w:val="28"/>
          <w:shd w:val="clear" w:color="auto" w:fill="FFFFFF"/>
        </w:rPr>
        <w:t>。</w:t>
      </w:r>
    </w:p>
    <w:p w:rsidR="00096C86" w:rsidRDefault="00742291">
      <w:pPr>
        <w:pStyle w:val="Standard"/>
        <w:widowControl/>
        <w:spacing w:line="380" w:lineRule="exact"/>
        <w:ind w:left="851" w:hanging="851"/>
        <w:jc w:val="both"/>
      </w:pPr>
      <w:r>
        <w:rPr>
          <w:rFonts w:ascii="標楷體" w:eastAsia="標楷體" w:hAnsi="標楷體" w:cs="新細明體"/>
          <w:color w:val="000000"/>
          <w:kern w:val="0"/>
          <w:sz w:val="28"/>
          <w:szCs w:val="28"/>
        </w:rPr>
        <w:t>（二）範圍：</w:t>
      </w:r>
    </w:p>
    <w:p w:rsidR="00096C86" w:rsidRDefault="00742291">
      <w:pPr>
        <w:pStyle w:val="Standard"/>
        <w:widowControl/>
        <w:spacing w:line="380" w:lineRule="exact"/>
        <w:ind w:left="1077" w:hanging="397"/>
        <w:jc w:val="both"/>
        <w:rPr>
          <w:rFonts w:ascii="標楷體" w:eastAsia="標楷體" w:hAnsi="標楷體" w:cs="新細明體"/>
          <w:color w:val="000000"/>
          <w:kern w:val="0"/>
          <w:sz w:val="28"/>
          <w:szCs w:val="28"/>
        </w:rPr>
      </w:pPr>
      <w:r>
        <w:rPr>
          <w:rFonts w:ascii="標楷體" w:eastAsia="標楷體" w:hAnsi="標楷體" w:cs="新細明體"/>
          <w:color w:val="000000"/>
          <w:kern w:val="0"/>
          <w:sz w:val="28"/>
          <w:szCs w:val="28"/>
        </w:rPr>
        <w:t>1</w:t>
      </w:r>
      <w:r>
        <w:rPr>
          <w:rFonts w:ascii="標楷體" w:eastAsia="標楷體" w:hAnsi="標楷體" w:cs="新細明體"/>
          <w:color w:val="000000"/>
          <w:kern w:val="0"/>
          <w:sz w:val="28"/>
          <w:szCs w:val="28"/>
        </w:rPr>
        <w:t>、碩博士論文：於申請截止日前二年內通過論文口試取得學位之生命教育議題相關研究論文。</w:t>
      </w:r>
    </w:p>
    <w:p w:rsidR="00096C86" w:rsidRDefault="00742291">
      <w:pPr>
        <w:pStyle w:val="Standard"/>
        <w:widowControl/>
        <w:spacing w:line="380" w:lineRule="exact"/>
        <w:ind w:left="1077" w:hanging="397"/>
        <w:jc w:val="both"/>
      </w:pPr>
      <w:r>
        <w:rPr>
          <w:rFonts w:ascii="標楷體" w:eastAsia="標楷體" w:hAnsi="標楷體" w:cs="新細明體"/>
          <w:color w:val="000000"/>
          <w:kern w:val="0"/>
          <w:sz w:val="28"/>
          <w:szCs w:val="28"/>
        </w:rPr>
        <w:t>2</w:t>
      </w:r>
      <w:r>
        <w:rPr>
          <w:rFonts w:ascii="標楷體" w:eastAsia="標楷體" w:hAnsi="標楷體" w:cs="新細明體"/>
          <w:color w:val="000000"/>
          <w:kern w:val="0"/>
          <w:sz w:val="28"/>
          <w:szCs w:val="28"/>
        </w:rPr>
        <w:t>、博士論文計畫：於申請截止日前，通過博士論文計畫審查之論文計畫</w:t>
      </w:r>
      <w:r>
        <w:rPr>
          <w:rFonts w:ascii="標楷體" w:eastAsia="標楷體" w:hAnsi="標楷體" w:cs="Times New Roman"/>
          <w:color w:val="000000"/>
          <w:kern w:val="0"/>
          <w:sz w:val="28"/>
          <w:szCs w:val="28"/>
          <w:shd w:val="clear" w:color="auto" w:fill="FFFFFF"/>
        </w:rPr>
        <w:t>。</w:t>
      </w:r>
    </w:p>
    <w:p w:rsidR="00096C86" w:rsidRDefault="00742291">
      <w:pPr>
        <w:pStyle w:val="Standard"/>
        <w:widowControl/>
        <w:spacing w:line="380" w:lineRule="exact"/>
        <w:ind w:left="1077" w:hanging="397"/>
        <w:jc w:val="both"/>
        <w:rPr>
          <w:color w:val="000000"/>
        </w:rPr>
      </w:pPr>
      <w:r>
        <w:rPr>
          <w:rFonts w:ascii="標楷體" w:eastAsia="標楷體" w:hAnsi="標楷體" w:cs="Times New Roman"/>
          <w:color w:val="000000"/>
          <w:kern w:val="0"/>
          <w:sz w:val="28"/>
          <w:szCs w:val="28"/>
          <w:shd w:val="clear" w:color="auto" w:fill="FFFFFF"/>
        </w:rPr>
        <w:t>3</w:t>
      </w:r>
      <w:r>
        <w:rPr>
          <w:rFonts w:ascii="標楷體" w:eastAsia="標楷體" w:hAnsi="標楷體" w:cs="Times New Roman"/>
          <w:color w:val="000000"/>
          <w:kern w:val="0"/>
          <w:sz w:val="28"/>
          <w:szCs w:val="28"/>
          <w:shd w:val="clear" w:color="auto" w:fill="FFFFFF"/>
        </w:rPr>
        <w:t>、期刊論文：於申請年度前一年度發表於國內外學術或專業刊物</w:t>
      </w:r>
      <w:r>
        <w:rPr>
          <w:rFonts w:ascii="標楷體" w:eastAsia="標楷體" w:hAnsi="標楷體" w:cs="Times New Roman"/>
          <w:color w:val="000000"/>
          <w:kern w:val="0"/>
          <w:sz w:val="28"/>
          <w:szCs w:val="28"/>
          <w:shd w:val="clear" w:color="auto" w:fill="FFFFFF"/>
        </w:rPr>
        <w:t>(</w:t>
      </w:r>
      <w:r>
        <w:rPr>
          <w:rFonts w:ascii="標楷體" w:eastAsia="標楷體" w:hAnsi="標楷體" w:cs="Times New Roman"/>
          <w:color w:val="000000"/>
          <w:kern w:val="0"/>
          <w:sz w:val="28"/>
          <w:szCs w:val="28"/>
          <w:shd w:val="clear" w:color="auto" w:fill="FFFFFF"/>
        </w:rPr>
        <w:t>包括具正式審查程序，並得公開及利用之電子期刊</w:t>
      </w:r>
      <w:r>
        <w:rPr>
          <w:rFonts w:ascii="標楷體" w:eastAsia="標楷體" w:hAnsi="標楷體" w:cs="Times New Roman"/>
          <w:color w:val="000000"/>
          <w:kern w:val="0"/>
          <w:sz w:val="28"/>
          <w:szCs w:val="28"/>
          <w:shd w:val="clear" w:color="auto" w:fill="FFFFFF"/>
        </w:rPr>
        <w:t>)</w:t>
      </w:r>
      <w:r>
        <w:rPr>
          <w:rFonts w:ascii="標楷體" w:eastAsia="標楷體" w:hAnsi="標楷體" w:cs="Times New Roman"/>
          <w:color w:val="000000"/>
          <w:kern w:val="0"/>
          <w:sz w:val="28"/>
          <w:szCs w:val="28"/>
          <w:shd w:val="clear" w:color="auto" w:fill="FFFFFF"/>
        </w:rPr>
        <w:t>，或經前開刊物</w:t>
      </w:r>
      <w:bookmarkStart w:id="0" w:name="_GoBack"/>
      <w:bookmarkEnd w:id="0"/>
      <w:r>
        <w:rPr>
          <w:rFonts w:ascii="標楷體" w:eastAsia="標楷體" w:hAnsi="標楷體" w:cs="Times New Roman"/>
          <w:color w:val="000000"/>
          <w:kern w:val="0"/>
          <w:sz w:val="28"/>
          <w:szCs w:val="28"/>
          <w:shd w:val="clear" w:color="auto" w:fill="FFFFFF"/>
        </w:rPr>
        <w:t>出具證明將定期發表之生命教育議題相關論文。</w:t>
      </w:r>
    </w:p>
    <w:p w:rsidR="00096C86" w:rsidRDefault="00742291">
      <w:pPr>
        <w:pStyle w:val="Standard"/>
        <w:numPr>
          <w:ilvl w:val="0"/>
          <w:numId w:val="65"/>
        </w:numPr>
        <w:snapToGrid w:val="0"/>
        <w:spacing w:before="90" w:after="90"/>
        <w:ind w:left="567" w:hanging="567"/>
        <w:jc w:val="both"/>
        <w:rPr>
          <w:rFonts w:ascii="標楷體" w:eastAsia="標楷體" w:hAnsi="標楷體" w:cs="新細明體"/>
          <w:color w:val="000000"/>
          <w:kern w:val="0"/>
          <w:sz w:val="28"/>
          <w:szCs w:val="28"/>
        </w:rPr>
      </w:pPr>
      <w:r>
        <w:rPr>
          <w:rFonts w:ascii="標楷體" w:eastAsia="標楷體" w:hAnsi="標楷體" w:cs="新細明體"/>
          <w:color w:val="000000"/>
          <w:kern w:val="0"/>
          <w:sz w:val="28"/>
          <w:szCs w:val="28"/>
        </w:rPr>
        <w:t>獎助名額、金額及原則：</w:t>
      </w:r>
    </w:p>
    <w:p w:rsidR="00096C86" w:rsidRDefault="00742291">
      <w:pPr>
        <w:pStyle w:val="Standard"/>
        <w:widowControl/>
        <w:spacing w:line="380" w:lineRule="exact"/>
        <w:ind w:left="851" w:hanging="851"/>
        <w:jc w:val="both"/>
        <w:rPr>
          <w:rFonts w:ascii="標楷體" w:eastAsia="標楷體" w:hAnsi="標楷體" w:cs="新細明體"/>
          <w:color w:val="000000"/>
          <w:kern w:val="0"/>
          <w:sz w:val="28"/>
          <w:szCs w:val="28"/>
        </w:rPr>
      </w:pPr>
      <w:r>
        <w:rPr>
          <w:rFonts w:ascii="標楷體" w:eastAsia="標楷體" w:hAnsi="標楷體" w:cs="新細明體"/>
          <w:color w:val="000000"/>
          <w:kern w:val="0"/>
          <w:sz w:val="28"/>
          <w:szCs w:val="28"/>
        </w:rPr>
        <w:t>（一）碩博士論文：</w:t>
      </w:r>
    </w:p>
    <w:p w:rsidR="00096C86" w:rsidRDefault="00742291">
      <w:pPr>
        <w:pStyle w:val="Standard"/>
        <w:widowControl/>
        <w:spacing w:line="380" w:lineRule="exact"/>
        <w:ind w:left="1077" w:hanging="397"/>
        <w:jc w:val="both"/>
        <w:rPr>
          <w:rFonts w:ascii="標楷體" w:eastAsia="標楷體" w:hAnsi="標楷體" w:cs="新細明體"/>
          <w:color w:val="000000"/>
          <w:kern w:val="0"/>
          <w:sz w:val="28"/>
          <w:szCs w:val="28"/>
        </w:rPr>
      </w:pPr>
      <w:r>
        <w:rPr>
          <w:rFonts w:ascii="標楷體" w:eastAsia="標楷體" w:hAnsi="標楷體" w:cs="新細明體"/>
          <w:color w:val="000000"/>
          <w:kern w:val="0"/>
          <w:sz w:val="28"/>
          <w:szCs w:val="28"/>
        </w:rPr>
        <w:t>1</w:t>
      </w:r>
      <w:r>
        <w:rPr>
          <w:rFonts w:ascii="標楷體" w:eastAsia="標楷體" w:hAnsi="標楷體" w:cs="新細明體"/>
          <w:color w:val="000000"/>
          <w:kern w:val="0"/>
          <w:sz w:val="28"/>
          <w:szCs w:val="28"/>
        </w:rPr>
        <w:t>、博士學位：每年以獎助一名為原則</w:t>
      </w:r>
      <w:r>
        <w:rPr>
          <w:rFonts w:ascii="標楷體" w:eastAsia="標楷體" w:hAnsi="標楷體" w:cs="新細明體"/>
          <w:color w:val="000000"/>
          <w:kern w:val="0"/>
          <w:sz w:val="28"/>
          <w:szCs w:val="28"/>
        </w:rPr>
        <w:t>(</w:t>
      </w:r>
      <w:r>
        <w:rPr>
          <w:rFonts w:ascii="標楷體" w:eastAsia="標楷體" w:hAnsi="標楷體" w:cs="新細明體"/>
          <w:color w:val="000000"/>
          <w:kern w:val="0"/>
          <w:sz w:val="28"/>
          <w:szCs w:val="28"/>
        </w:rPr>
        <w:t>可從缺</w:t>
      </w:r>
      <w:r>
        <w:rPr>
          <w:rFonts w:ascii="標楷體" w:eastAsia="標楷體" w:hAnsi="標楷體" w:cs="新細明體"/>
          <w:color w:val="000000"/>
          <w:kern w:val="0"/>
          <w:sz w:val="28"/>
          <w:szCs w:val="28"/>
        </w:rPr>
        <w:t>)</w:t>
      </w:r>
      <w:r>
        <w:rPr>
          <w:rFonts w:ascii="標楷體" w:eastAsia="標楷體" w:hAnsi="標楷體" w:cs="新細明體"/>
          <w:color w:val="000000"/>
          <w:kern w:val="0"/>
          <w:sz w:val="28"/>
          <w:szCs w:val="28"/>
        </w:rPr>
        <w:t>，</w:t>
      </w:r>
      <w:proofErr w:type="gramStart"/>
      <w:r>
        <w:rPr>
          <w:rFonts w:ascii="標楷體" w:eastAsia="標楷體" w:hAnsi="標楷體" w:cs="新細明體"/>
          <w:color w:val="000000"/>
          <w:kern w:val="0"/>
          <w:sz w:val="28"/>
          <w:szCs w:val="28"/>
        </w:rPr>
        <w:t>每名獎助</w:t>
      </w:r>
      <w:proofErr w:type="gramEnd"/>
      <w:r>
        <w:rPr>
          <w:rFonts w:ascii="標楷體" w:eastAsia="標楷體" w:hAnsi="標楷體" w:cs="新細明體"/>
          <w:color w:val="000000"/>
          <w:kern w:val="0"/>
          <w:sz w:val="28"/>
          <w:szCs w:val="28"/>
        </w:rPr>
        <w:t>新臺幣五萬元</w:t>
      </w:r>
      <w:r>
        <w:rPr>
          <w:rFonts w:ascii="標楷體" w:eastAsia="標楷體" w:hAnsi="標楷體" w:cs="新細明體"/>
          <w:color w:val="000000"/>
          <w:kern w:val="0"/>
          <w:sz w:val="28"/>
          <w:szCs w:val="28"/>
        </w:rPr>
        <w:t>(</w:t>
      </w:r>
      <w:r>
        <w:rPr>
          <w:rFonts w:ascii="標楷體" w:eastAsia="標楷體" w:hAnsi="標楷體" w:cs="新細明體"/>
          <w:color w:val="000000"/>
          <w:kern w:val="0"/>
          <w:sz w:val="28"/>
          <w:szCs w:val="28"/>
        </w:rPr>
        <w:t>稅前</w:t>
      </w:r>
      <w:r>
        <w:rPr>
          <w:rFonts w:ascii="標楷體" w:eastAsia="標楷體" w:hAnsi="標楷體" w:cs="新細明體"/>
          <w:color w:val="000000"/>
          <w:kern w:val="0"/>
          <w:sz w:val="28"/>
          <w:szCs w:val="28"/>
        </w:rPr>
        <w:t>)</w:t>
      </w:r>
      <w:r>
        <w:rPr>
          <w:rFonts w:ascii="標楷體" w:eastAsia="標楷體" w:hAnsi="標楷體" w:cs="新細明體"/>
          <w:color w:val="000000"/>
          <w:kern w:val="0"/>
          <w:sz w:val="28"/>
          <w:szCs w:val="28"/>
        </w:rPr>
        <w:t>。</w:t>
      </w:r>
    </w:p>
    <w:p w:rsidR="00096C86" w:rsidRDefault="00742291">
      <w:pPr>
        <w:pStyle w:val="Standard"/>
        <w:widowControl/>
        <w:spacing w:line="380" w:lineRule="exact"/>
        <w:ind w:left="1077" w:hanging="397"/>
        <w:jc w:val="both"/>
        <w:rPr>
          <w:rFonts w:ascii="標楷體" w:eastAsia="標楷體" w:hAnsi="標楷體" w:cs="新細明體"/>
          <w:color w:val="000000"/>
          <w:kern w:val="0"/>
          <w:sz w:val="28"/>
          <w:szCs w:val="28"/>
        </w:rPr>
      </w:pPr>
      <w:r>
        <w:rPr>
          <w:rFonts w:ascii="標楷體" w:eastAsia="標楷體" w:hAnsi="標楷體" w:cs="新細明體"/>
          <w:color w:val="000000"/>
          <w:kern w:val="0"/>
          <w:sz w:val="28"/>
          <w:szCs w:val="28"/>
        </w:rPr>
        <w:t>2</w:t>
      </w:r>
      <w:r>
        <w:rPr>
          <w:rFonts w:ascii="標楷體" w:eastAsia="標楷體" w:hAnsi="標楷體" w:cs="新細明體"/>
          <w:color w:val="000000"/>
          <w:kern w:val="0"/>
          <w:sz w:val="28"/>
          <w:szCs w:val="28"/>
        </w:rPr>
        <w:t>、博士論文計畫：每年以獎助二名為原則</w:t>
      </w:r>
      <w:r>
        <w:rPr>
          <w:rFonts w:ascii="標楷體" w:eastAsia="標楷體" w:hAnsi="標楷體" w:cs="新細明體"/>
          <w:color w:val="000000"/>
          <w:kern w:val="0"/>
          <w:sz w:val="28"/>
          <w:szCs w:val="28"/>
        </w:rPr>
        <w:t>(</w:t>
      </w:r>
      <w:r>
        <w:rPr>
          <w:rFonts w:ascii="標楷體" w:eastAsia="標楷體" w:hAnsi="標楷體" w:cs="新細明體"/>
          <w:color w:val="000000"/>
          <w:kern w:val="0"/>
          <w:sz w:val="28"/>
          <w:szCs w:val="28"/>
        </w:rPr>
        <w:t>可從缺</w:t>
      </w:r>
      <w:r>
        <w:rPr>
          <w:rFonts w:ascii="標楷體" w:eastAsia="標楷體" w:hAnsi="標楷體" w:cs="新細明體"/>
          <w:color w:val="000000"/>
          <w:kern w:val="0"/>
          <w:sz w:val="28"/>
          <w:szCs w:val="28"/>
        </w:rPr>
        <w:t>)</w:t>
      </w:r>
      <w:r>
        <w:rPr>
          <w:rFonts w:ascii="標楷體" w:eastAsia="標楷體" w:hAnsi="標楷體" w:cs="新細明體"/>
          <w:color w:val="000000"/>
          <w:kern w:val="0"/>
          <w:sz w:val="28"/>
          <w:szCs w:val="28"/>
        </w:rPr>
        <w:t>，</w:t>
      </w:r>
      <w:proofErr w:type="gramStart"/>
      <w:r>
        <w:rPr>
          <w:rFonts w:ascii="標楷體" w:eastAsia="標楷體" w:hAnsi="標楷體" w:cs="新細明體"/>
          <w:color w:val="000000"/>
          <w:kern w:val="0"/>
          <w:sz w:val="28"/>
          <w:szCs w:val="28"/>
        </w:rPr>
        <w:t>每名獎助</w:t>
      </w:r>
      <w:proofErr w:type="gramEnd"/>
      <w:r>
        <w:rPr>
          <w:rFonts w:ascii="標楷體" w:eastAsia="標楷體" w:hAnsi="標楷體" w:cs="新細明體"/>
          <w:color w:val="000000"/>
          <w:kern w:val="0"/>
          <w:sz w:val="28"/>
          <w:szCs w:val="28"/>
        </w:rPr>
        <w:t>新臺幣十萬元</w:t>
      </w:r>
      <w:r>
        <w:rPr>
          <w:rFonts w:ascii="標楷體" w:eastAsia="標楷體" w:hAnsi="標楷體" w:cs="新細明體"/>
          <w:color w:val="000000"/>
          <w:kern w:val="0"/>
          <w:sz w:val="28"/>
          <w:szCs w:val="28"/>
        </w:rPr>
        <w:t>(</w:t>
      </w:r>
      <w:r>
        <w:rPr>
          <w:rFonts w:ascii="標楷體" w:eastAsia="標楷體" w:hAnsi="標楷體" w:cs="新細明體"/>
          <w:color w:val="000000"/>
          <w:kern w:val="0"/>
          <w:sz w:val="28"/>
          <w:szCs w:val="28"/>
        </w:rPr>
        <w:t>稅前</w:t>
      </w:r>
      <w:r>
        <w:rPr>
          <w:rFonts w:ascii="標楷體" w:eastAsia="標楷體" w:hAnsi="標楷體" w:cs="新細明體"/>
          <w:color w:val="000000"/>
          <w:kern w:val="0"/>
          <w:sz w:val="28"/>
          <w:szCs w:val="28"/>
        </w:rPr>
        <w:t>)</w:t>
      </w:r>
      <w:r>
        <w:rPr>
          <w:rFonts w:ascii="標楷體" w:eastAsia="標楷體" w:hAnsi="標楷體" w:cs="新細明體"/>
          <w:color w:val="000000"/>
          <w:kern w:val="0"/>
          <w:sz w:val="28"/>
          <w:szCs w:val="28"/>
        </w:rPr>
        <w:t>。提出申請者，經本部評選通過，分二期撥付，第一期撥付核定獎助金額百分之五十，於受獎人簽定契約後交付「博士論文研究計畫」</w:t>
      </w:r>
      <w:r>
        <w:rPr>
          <w:rFonts w:ascii="標楷體" w:eastAsia="標楷體" w:hAnsi="標楷體" w:cs="新細明體"/>
          <w:color w:val="000000"/>
          <w:kern w:val="0"/>
          <w:sz w:val="28"/>
          <w:szCs w:val="28"/>
        </w:rPr>
        <w:t>(</w:t>
      </w:r>
      <w:r>
        <w:rPr>
          <w:rFonts w:ascii="標楷體" w:eastAsia="標楷體" w:hAnsi="標楷體" w:cs="新細明體"/>
          <w:color w:val="000000"/>
          <w:kern w:val="0"/>
          <w:sz w:val="28"/>
          <w:szCs w:val="28"/>
        </w:rPr>
        <w:t>含預計口試時程規劃</w:t>
      </w:r>
      <w:r>
        <w:rPr>
          <w:rFonts w:ascii="標楷體" w:eastAsia="標楷體" w:hAnsi="標楷體" w:cs="新細明體"/>
          <w:color w:val="000000"/>
          <w:kern w:val="0"/>
          <w:sz w:val="28"/>
          <w:szCs w:val="28"/>
        </w:rPr>
        <w:t>)</w:t>
      </w:r>
      <w:r>
        <w:rPr>
          <w:rFonts w:ascii="標楷體" w:eastAsia="標楷體" w:hAnsi="標楷體" w:cs="新細明體"/>
          <w:color w:val="000000"/>
          <w:kern w:val="0"/>
          <w:sz w:val="28"/>
          <w:szCs w:val="28"/>
        </w:rPr>
        <w:t>，經本部審查</w:t>
      </w:r>
      <w:r>
        <w:rPr>
          <w:rFonts w:ascii="標楷體" w:eastAsia="標楷體" w:hAnsi="標楷體" w:cs="新細明體"/>
          <w:color w:val="000000"/>
          <w:kern w:val="0"/>
          <w:sz w:val="28"/>
          <w:szCs w:val="28"/>
        </w:rPr>
        <w:t>(</w:t>
      </w:r>
      <w:r>
        <w:rPr>
          <w:rFonts w:ascii="標楷體" w:eastAsia="標楷體" w:hAnsi="標楷體" w:cs="新細明體"/>
          <w:color w:val="000000"/>
          <w:kern w:val="0"/>
          <w:sz w:val="28"/>
          <w:szCs w:val="28"/>
        </w:rPr>
        <w:t>核</w:t>
      </w:r>
      <w:r>
        <w:rPr>
          <w:rFonts w:ascii="標楷體" w:eastAsia="標楷體" w:hAnsi="標楷體" w:cs="新細明體"/>
          <w:color w:val="000000"/>
          <w:kern w:val="0"/>
          <w:sz w:val="28"/>
          <w:szCs w:val="28"/>
        </w:rPr>
        <w:t>)</w:t>
      </w:r>
      <w:r>
        <w:rPr>
          <w:rFonts w:ascii="標楷體" w:eastAsia="標楷體" w:hAnsi="標楷體" w:cs="新細明體"/>
          <w:color w:val="000000"/>
          <w:kern w:val="0"/>
          <w:sz w:val="28"/>
          <w:szCs w:val="28"/>
        </w:rPr>
        <w:t>通過後撥付；第二期撥付核定獎助金額百分之五十，於受獎人交付取得學位資格證明文件、論文及「教育部生命</w:t>
      </w:r>
      <w:proofErr w:type="gramStart"/>
      <w:r>
        <w:rPr>
          <w:rFonts w:ascii="標楷體" w:eastAsia="標楷體" w:hAnsi="標楷體" w:cs="新細明體"/>
          <w:color w:val="000000"/>
          <w:kern w:val="0"/>
          <w:sz w:val="28"/>
          <w:szCs w:val="28"/>
        </w:rPr>
        <w:t>教育士</w:t>
      </w:r>
      <w:proofErr w:type="gramEnd"/>
      <w:r>
        <w:rPr>
          <w:rFonts w:ascii="標楷體" w:eastAsia="標楷體" w:hAnsi="標楷體" w:cs="新細明體"/>
          <w:color w:val="000000"/>
          <w:kern w:val="0"/>
          <w:sz w:val="28"/>
          <w:szCs w:val="28"/>
        </w:rPr>
        <w:t>論文計畫獎助成果說明」，經本部審查</w:t>
      </w:r>
      <w:r>
        <w:rPr>
          <w:rFonts w:ascii="標楷體" w:eastAsia="標楷體" w:hAnsi="標楷體" w:cs="新細明體"/>
          <w:color w:val="000000"/>
          <w:kern w:val="0"/>
          <w:sz w:val="28"/>
          <w:szCs w:val="28"/>
        </w:rPr>
        <w:t>(</w:t>
      </w:r>
      <w:r>
        <w:rPr>
          <w:rFonts w:ascii="標楷體" w:eastAsia="標楷體" w:hAnsi="標楷體" w:cs="新細明體"/>
          <w:color w:val="000000"/>
          <w:kern w:val="0"/>
          <w:sz w:val="28"/>
          <w:szCs w:val="28"/>
        </w:rPr>
        <w:t>核</w:t>
      </w:r>
      <w:r>
        <w:rPr>
          <w:rFonts w:ascii="標楷體" w:eastAsia="標楷體" w:hAnsi="標楷體" w:cs="新細明體"/>
          <w:color w:val="000000"/>
          <w:kern w:val="0"/>
          <w:sz w:val="28"/>
          <w:szCs w:val="28"/>
        </w:rPr>
        <w:t>)</w:t>
      </w:r>
      <w:r>
        <w:rPr>
          <w:rFonts w:ascii="標楷體" w:eastAsia="標楷體" w:hAnsi="標楷體" w:cs="新細明體"/>
          <w:color w:val="000000"/>
          <w:kern w:val="0"/>
          <w:sz w:val="28"/>
          <w:szCs w:val="28"/>
        </w:rPr>
        <w:t>通過後撥付。相關權利與義務依契約</w:t>
      </w:r>
      <w:r>
        <w:rPr>
          <w:rFonts w:ascii="標楷體" w:eastAsia="標楷體" w:hAnsi="標楷體" w:cs="新細明體"/>
          <w:color w:val="000000"/>
          <w:kern w:val="0"/>
          <w:sz w:val="28"/>
          <w:szCs w:val="28"/>
        </w:rPr>
        <w:t>(</w:t>
      </w:r>
      <w:r>
        <w:rPr>
          <w:rFonts w:ascii="標楷體" w:eastAsia="標楷體" w:hAnsi="標楷體" w:cs="新細明體"/>
          <w:color w:val="000000"/>
          <w:kern w:val="0"/>
          <w:sz w:val="28"/>
          <w:szCs w:val="28"/>
        </w:rPr>
        <w:t>附件</w:t>
      </w:r>
      <w:r>
        <w:rPr>
          <w:rFonts w:ascii="標楷體" w:eastAsia="標楷體" w:hAnsi="標楷體" w:cs="新細明體"/>
          <w:color w:val="000000"/>
          <w:kern w:val="0"/>
          <w:sz w:val="28"/>
          <w:szCs w:val="28"/>
        </w:rPr>
        <w:t>C)</w:t>
      </w:r>
      <w:r>
        <w:rPr>
          <w:rFonts w:ascii="標楷體" w:eastAsia="標楷體" w:hAnsi="標楷體" w:cs="新細明體"/>
          <w:color w:val="000000"/>
          <w:kern w:val="0"/>
          <w:sz w:val="28"/>
          <w:szCs w:val="28"/>
        </w:rPr>
        <w:t>及本要點規定辦理。</w:t>
      </w:r>
    </w:p>
    <w:p w:rsidR="00096C86" w:rsidRDefault="00742291">
      <w:pPr>
        <w:pStyle w:val="Standard"/>
        <w:widowControl/>
        <w:spacing w:line="380" w:lineRule="exact"/>
        <w:ind w:left="1077" w:hanging="397"/>
        <w:jc w:val="both"/>
        <w:rPr>
          <w:rFonts w:ascii="標楷體" w:eastAsia="標楷體" w:hAnsi="標楷體" w:cs="新細明體"/>
          <w:color w:val="000000"/>
          <w:kern w:val="0"/>
          <w:sz w:val="28"/>
          <w:szCs w:val="28"/>
        </w:rPr>
      </w:pPr>
      <w:r>
        <w:rPr>
          <w:rFonts w:ascii="標楷體" w:eastAsia="標楷體" w:hAnsi="標楷體" w:cs="新細明體"/>
          <w:color w:val="000000"/>
          <w:kern w:val="0"/>
          <w:sz w:val="28"/>
          <w:szCs w:val="28"/>
        </w:rPr>
        <w:t>3</w:t>
      </w:r>
      <w:r>
        <w:rPr>
          <w:rFonts w:ascii="標楷體" w:eastAsia="標楷體" w:hAnsi="標楷體" w:cs="新細明體"/>
          <w:color w:val="000000"/>
          <w:kern w:val="0"/>
          <w:sz w:val="28"/>
          <w:szCs w:val="28"/>
        </w:rPr>
        <w:t>、碩士學位：每年以獎助五</w:t>
      </w:r>
      <w:r>
        <w:rPr>
          <w:rFonts w:ascii="標楷體" w:eastAsia="標楷體" w:hAnsi="標楷體" w:cs="新細明體"/>
          <w:color w:val="000000"/>
          <w:kern w:val="0"/>
          <w:sz w:val="28"/>
          <w:szCs w:val="28"/>
        </w:rPr>
        <w:t>名為原則</w:t>
      </w:r>
      <w:r>
        <w:rPr>
          <w:rFonts w:ascii="標楷體" w:eastAsia="標楷體" w:hAnsi="標楷體" w:cs="新細明體"/>
          <w:color w:val="000000"/>
          <w:kern w:val="0"/>
          <w:sz w:val="28"/>
          <w:szCs w:val="28"/>
        </w:rPr>
        <w:t>(</w:t>
      </w:r>
      <w:r>
        <w:rPr>
          <w:rFonts w:ascii="標楷體" w:eastAsia="標楷體" w:hAnsi="標楷體" w:cs="新細明體"/>
          <w:color w:val="000000"/>
          <w:kern w:val="0"/>
          <w:sz w:val="28"/>
          <w:szCs w:val="28"/>
        </w:rPr>
        <w:t>可從缺</w:t>
      </w:r>
      <w:r>
        <w:rPr>
          <w:rFonts w:ascii="標楷體" w:eastAsia="標楷體" w:hAnsi="標楷體" w:cs="新細明體"/>
          <w:color w:val="000000"/>
          <w:kern w:val="0"/>
          <w:sz w:val="28"/>
          <w:szCs w:val="28"/>
        </w:rPr>
        <w:t>)</w:t>
      </w:r>
      <w:r>
        <w:rPr>
          <w:rFonts w:ascii="標楷體" w:eastAsia="標楷體" w:hAnsi="標楷體" w:cs="新細明體"/>
          <w:color w:val="000000"/>
          <w:kern w:val="0"/>
          <w:sz w:val="28"/>
          <w:szCs w:val="28"/>
        </w:rPr>
        <w:t>，</w:t>
      </w:r>
      <w:proofErr w:type="gramStart"/>
      <w:r>
        <w:rPr>
          <w:rFonts w:ascii="標楷體" w:eastAsia="標楷體" w:hAnsi="標楷體" w:cs="新細明體"/>
          <w:color w:val="000000"/>
          <w:kern w:val="0"/>
          <w:sz w:val="28"/>
          <w:szCs w:val="28"/>
        </w:rPr>
        <w:t>每名獎助</w:t>
      </w:r>
      <w:proofErr w:type="gramEnd"/>
      <w:r>
        <w:rPr>
          <w:rFonts w:ascii="標楷體" w:eastAsia="標楷體" w:hAnsi="標楷體" w:cs="新細明體"/>
          <w:color w:val="000000"/>
          <w:kern w:val="0"/>
          <w:sz w:val="28"/>
          <w:szCs w:val="28"/>
        </w:rPr>
        <w:t>新臺幣三萬元</w:t>
      </w:r>
      <w:r>
        <w:rPr>
          <w:rFonts w:ascii="標楷體" w:eastAsia="標楷體" w:hAnsi="標楷體" w:cs="新細明體"/>
          <w:color w:val="000000"/>
          <w:kern w:val="0"/>
          <w:sz w:val="28"/>
          <w:szCs w:val="28"/>
        </w:rPr>
        <w:t>(</w:t>
      </w:r>
      <w:r>
        <w:rPr>
          <w:rFonts w:ascii="標楷體" w:eastAsia="標楷體" w:hAnsi="標楷體" w:cs="新細明體"/>
          <w:color w:val="000000"/>
          <w:kern w:val="0"/>
          <w:sz w:val="28"/>
          <w:szCs w:val="28"/>
        </w:rPr>
        <w:t>稅前</w:t>
      </w:r>
      <w:r>
        <w:rPr>
          <w:rFonts w:ascii="標楷體" w:eastAsia="標楷體" w:hAnsi="標楷體" w:cs="新細明體"/>
          <w:color w:val="000000"/>
          <w:kern w:val="0"/>
          <w:sz w:val="28"/>
          <w:szCs w:val="28"/>
        </w:rPr>
        <w:t>)</w:t>
      </w:r>
      <w:r>
        <w:rPr>
          <w:rFonts w:ascii="標楷體" w:eastAsia="標楷體" w:hAnsi="標楷體" w:cs="新細明體"/>
          <w:color w:val="000000"/>
          <w:kern w:val="0"/>
          <w:sz w:val="28"/>
          <w:szCs w:val="28"/>
        </w:rPr>
        <w:t>。</w:t>
      </w:r>
    </w:p>
    <w:p w:rsidR="00096C86" w:rsidRDefault="00742291">
      <w:pPr>
        <w:pStyle w:val="Standard"/>
        <w:widowControl/>
        <w:spacing w:line="380" w:lineRule="exact"/>
        <w:ind w:left="851" w:hanging="851"/>
        <w:jc w:val="both"/>
        <w:rPr>
          <w:color w:val="000000"/>
        </w:rPr>
      </w:pPr>
      <w:r>
        <w:rPr>
          <w:rFonts w:ascii="標楷體" w:eastAsia="標楷體" w:hAnsi="標楷體" w:cs="新細明體"/>
          <w:color w:val="000000"/>
          <w:kern w:val="0"/>
          <w:sz w:val="28"/>
          <w:szCs w:val="28"/>
        </w:rPr>
        <w:t>（二）期刊論文：每年以獎助五名為原則</w:t>
      </w:r>
      <w:r>
        <w:rPr>
          <w:rFonts w:ascii="標楷體" w:eastAsia="標楷體" w:hAnsi="標楷體" w:cs="新細明體"/>
          <w:color w:val="000000"/>
          <w:kern w:val="0"/>
          <w:sz w:val="28"/>
          <w:szCs w:val="28"/>
        </w:rPr>
        <w:t>(</w:t>
      </w:r>
      <w:r>
        <w:rPr>
          <w:rFonts w:ascii="標楷體" w:eastAsia="標楷體" w:hAnsi="標楷體" w:cs="新細明體"/>
          <w:color w:val="000000"/>
          <w:kern w:val="0"/>
          <w:sz w:val="28"/>
          <w:szCs w:val="28"/>
        </w:rPr>
        <w:t>可從缺</w:t>
      </w:r>
      <w:r>
        <w:rPr>
          <w:rFonts w:ascii="標楷體" w:eastAsia="標楷體" w:hAnsi="標楷體" w:cs="新細明體"/>
          <w:color w:val="000000"/>
          <w:kern w:val="0"/>
          <w:sz w:val="28"/>
          <w:szCs w:val="28"/>
        </w:rPr>
        <w:t>)</w:t>
      </w:r>
      <w:r>
        <w:rPr>
          <w:rFonts w:ascii="標楷體" w:eastAsia="標楷體" w:hAnsi="標楷體" w:cs="新細明體"/>
          <w:color w:val="000000"/>
          <w:kern w:val="0"/>
          <w:sz w:val="28"/>
          <w:szCs w:val="28"/>
        </w:rPr>
        <w:t>；刊登在申請表所列之國際期刊者，</w:t>
      </w:r>
      <w:proofErr w:type="gramStart"/>
      <w:r>
        <w:rPr>
          <w:rFonts w:ascii="標楷體" w:eastAsia="標楷體" w:hAnsi="標楷體" w:cs="新細明體"/>
          <w:color w:val="000000"/>
          <w:kern w:val="0"/>
          <w:sz w:val="28"/>
          <w:szCs w:val="28"/>
        </w:rPr>
        <w:t>每名獎助</w:t>
      </w:r>
      <w:proofErr w:type="gramEnd"/>
      <w:r>
        <w:rPr>
          <w:rFonts w:ascii="標楷體" w:eastAsia="標楷體" w:hAnsi="標楷體" w:cs="新細明體"/>
          <w:color w:val="000000"/>
          <w:kern w:val="0"/>
          <w:sz w:val="28"/>
          <w:szCs w:val="28"/>
        </w:rPr>
        <w:t>新臺幣五萬元</w:t>
      </w:r>
      <w:r>
        <w:rPr>
          <w:rFonts w:ascii="標楷體" w:eastAsia="標楷體" w:hAnsi="標楷體" w:cs="新細明體"/>
          <w:color w:val="000000"/>
          <w:kern w:val="0"/>
          <w:sz w:val="28"/>
          <w:szCs w:val="28"/>
        </w:rPr>
        <w:t>(</w:t>
      </w:r>
      <w:r>
        <w:rPr>
          <w:rFonts w:ascii="標楷體" w:eastAsia="標楷體" w:hAnsi="標楷體" w:cs="新細明體"/>
          <w:color w:val="000000"/>
          <w:kern w:val="0"/>
          <w:sz w:val="28"/>
          <w:szCs w:val="28"/>
        </w:rPr>
        <w:t>稅前</w:t>
      </w:r>
      <w:r>
        <w:rPr>
          <w:rFonts w:ascii="標楷體" w:eastAsia="標楷體" w:hAnsi="標楷體" w:cs="新細明體"/>
          <w:color w:val="000000"/>
          <w:kern w:val="0"/>
          <w:sz w:val="28"/>
          <w:szCs w:val="28"/>
        </w:rPr>
        <w:t>)</w:t>
      </w:r>
      <w:r>
        <w:rPr>
          <w:rFonts w:ascii="標楷體" w:eastAsia="標楷體" w:hAnsi="標楷體" w:cs="新細明體"/>
          <w:color w:val="000000"/>
          <w:kern w:val="0"/>
          <w:sz w:val="28"/>
          <w:szCs w:val="28"/>
        </w:rPr>
        <w:t>；刊登在申請表所列之國內期刊者，</w:t>
      </w:r>
      <w:proofErr w:type="gramStart"/>
      <w:r>
        <w:rPr>
          <w:rFonts w:ascii="標楷體" w:eastAsia="標楷體" w:hAnsi="標楷體" w:cs="新細明體"/>
          <w:color w:val="000000"/>
          <w:kern w:val="0"/>
          <w:sz w:val="28"/>
          <w:szCs w:val="28"/>
        </w:rPr>
        <w:t>每名獎助</w:t>
      </w:r>
      <w:proofErr w:type="gramEnd"/>
      <w:r>
        <w:rPr>
          <w:rFonts w:ascii="標楷體" w:eastAsia="標楷體" w:hAnsi="標楷體" w:cs="新細明體"/>
          <w:color w:val="000000"/>
          <w:kern w:val="0"/>
          <w:sz w:val="28"/>
          <w:szCs w:val="28"/>
        </w:rPr>
        <w:t>新臺幣二萬元</w:t>
      </w:r>
      <w:r>
        <w:rPr>
          <w:rFonts w:ascii="標楷體" w:eastAsia="標楷體" w:hAnsi="標楷體" w:cs="新細明體"/>
          <w:color w:val="000000"/>
          <w:kern w:val="0"/>
          <w:sz w:val="28"/>
          <w:szCs w:val="28"/>
        </w:rPr>
        <w:t>(</w:t>
      </w:r>
      <w:r>
        <w:rPr>
          <w:rFonts w:ascii="標楷體" w:eastAsia="標楷體" w:hAnsi="標楷體" w:cs="新細明體"/>
          <w:color w:val="000000"/>
          <w:kern w:val="0"/>
          <w:sz w:val="28"/>
          <w:szCs w:val="28"/>
        </w:rPr>
        <w:t>稅前</w:t>
      </w:r>
      <w:r>
        <w:rPr>
          <w:rFonts w:ascii="標楷體" w:eastAsia="標楷體" w:hAnsi="標楷體" w:cs="新細明體"/>
          <w:color w:val="000000"/>
          <w:kern w:val="0"/>
          <w:sz w:val="28"/>
          <w:szCs w:val="28"/>
        </w:rPr>
        <w:t>)</w:t>
      </w:r>
      <w:r>
        <w:rPr>
          <w:rFonts w:ascii="標楷體" w:eastAsia="標楷體" w:hAnsi="標楷體" w:cs="新細明體"/>
          <w:color w:val="000000"/>
          <w:kern w:val="0"/>
          <w:sz w:val="28"/>
          <w:szCs w:val="28"/>
        </w:rPr>
        <w:t>。</w:t>
      </w:r>
    </w:p>
    <w:p w:rsidR="00096C86" w:rsidRDefault="00742291">
      <w:pPr>
        <w:pStyle w:val="Standard"/>
        <w:widowControl/>
        <w:spacing w:line="380" w:lineRule="exact"/>
        <w:ind w:left="851" w:hanging="851"/>
        <w:jc w:val="both"/>
      </w:pPr>
      <w:r>
        <w:rPr>
          <w:rFonts w:ascii="標楷體" w:eastAsia="標楷體" w:hAnsi="標楷體" w:cs="新細明體"/>
          <w:color w:val="000000"/>
          <w:kern w:val="0"/>
          <w:sz w:val="28"/>
          <w:szCs w:val="28"/>
        </w:rPr>
        <w:lastRenderedPageBreak/>
        <w:t>（三）「碩博士論文」、「期刊論文」得獎者，致贈獎狀一紙；得獎者之指導教授，各致贈獎狀一紙。</w:t>
      </w:r>
    </w:p>
    <w:p w:rsidR="00096C86" w:rsidRDefault="00742291">
      <w:pPr>
        <w:pStyle w:val="Standard"/>
        <w:widowControl/>
        <w:spacing w:line="380" w:lineRule="exact"/>
        <w:ind w:left="851" w:hanging="851"/>
        <w:jc w:val="both"/>
      </w:pPr>
      <w:r>
        <w:rPr>
          <w:rFonts w:ascii="標楷體" w:eastAsia="標楷體" w:hAnsi="標楷體" w:cs="新細明體"/>
          <w:color w:val="000000"/>
          <w:kern w:val="0"/>
          <w:sz w:val="28"/>
          <w:szCs w:val="28"/>
        </w:rPr>
        <w:t>（四）「博士論文計畫」得獎者，於受獎人交付取得學位資格證明文件、論文及「教育部生命教育博士論文計畫獎助成果說明」，經本部審查</w:t>
      </w:r>
      <w:r>
        <w:rPr>
          <w:rFonts w:ascii="標楷體" w:eastAsia="標楷體" w:hAnsi="標楷體" w:cs="新細明體"/>
          <w:color w:val="000000"/>
          <w:kern w:val="0"/>
          <w:sz w:val="28"/>
          <w:szCs w:val="28"/>
        </w:rPr>
        <w:t>(</w:t>
      </w:r>
      <w:r>
        <w:rPr>
          <w:rFonts w:ascii="標楷體" w:eastAsia="標楷體" w:hAnsi="標楷體" w:cs="新細明體"/>
          <w:color w:val="000000"/>
          <w:kern w:val="0"/>
          <w:sz w:val="28"/>
          <w:szCs w:val="28"/>
        </w:rPr>
        <w:t>核</w:t>
      </w:r>
      <w:r>
        <w:rPr>
          <w:rFonts w:ascii="標楷體" w:eastAsia="標楷體" w:hAnsi="標楷體" w:cs="新細明體"/>
          <w:color w:val="000000"/>
          <w:kern w:val="0"/>
          <w:sz w:val="28"/>
          <w:szCs w:val="28"/>
        </w:rPr>
        <w:t>)</w:t>
      </w:r>
      <w:r>
        <w:rPr>
          <w:rFonts w:ascii="標楷體" w:eastAsia="標楷體" w:hAnsi="標楷體" w:cs="新細明體"/>
          <w:color w:val="000000"/>
          <w:kern w:val="0"/>
          <w:sz w:val="28"/>
          <w:szCs w:val="28"/>
        </w:rPr>
        <w:t>通過後，致贈得獎者獎狀一紙；得獎者之指導教授，致贈感謝狀一紙。</w:t>
      </w:r>
    </w:p>
    <w:p w:rsidR="00096C86" w:rsidRDefault="00742291">
      <w:pPr>
        <w:pStyle w:val="Standard"/>
        <w:widowControl/>
        <w:spacing w:line="380" w:lineRule="exact"/>
        <w:ind w:left="851" w:hanging="851"/>
        <w:jc w:val="both"/>
      </w:pPr>
      <w:r>
        <w:rPr>
          <w:rFonts w:ascii="標楷體" w:eastAsia="標楷體" w:hAnsi="標楷體" w:cs="新細明體"/>
          <w:color w:val="000000"/>
          <w:kern w:val="0"/>
          <w:sz w:val="28"/>
          <w:szCs w:val="28"/>
        </w:rPr>
        <w:t>（五</w:t>
      </w:r>
      <w:r>
        <w:rPr>
          <w:rFonts w:ascii="標楷體" w:eastAsia="標楷體" w:hAnsi="標楷體" w:cs="新細明體"/>
          <w:color w:val="000000"/>
          <w:kern w:val="0"/>
          <w:sz w:val="28"/>
          <w:szCs w:val="28"/>
        </w:rPr>
        <w:t>）以博士論文計畫提出申請者，論文應於簽訂獎助契約後二年內完成，無法於期限內完成者，應至遲於期限屆滿日前九十日內，以書面向本部提出延期之申請，經本部書面同意後，得延長一年。</w:t>
      </w:r>
    </w:p>
    <w:p w:rsidR="00096C86" w:rsidRDefault="00742291">
      <w:pPr>
        <w:pStyle w:val="Standard"/>
        <w:numPr>
          <w:ilvl w:val="0"/>
          <w:numId w:val="65"/>
        </w:numPr>
        <w:snapToGrid w:val="0"/>
        <w:spacing w:before="90" w:after="90"/>
        <w:ind w:left="567" w:hanging="567"/>
        <w:jc w:val="both"/>
        <w:rPr>
          <w:rFonts w:ascii="標楷體" w:eastAsia="標楷體" w:hAnsi="標楷體" w:cs="Arial"/>
          <w:color w:val="000000"/>
          <w:kern w:val="0"/>
          <w:sz w:val="28"/>
          <w:szCs w:val="28"/>
          <w:shd w:val="clear" w:color="auto" w:fill="FFFFFF"/>
        </w:rPr>
      </w:pPr>
      <w:r>
        <w:rPr>
          <w:rFonts w:ascii="標楷體" w:eastAsia="標楷體" w:hAnsi="標楷體" w:cs="Arial"/>
          <w:color w:val="000000"/>
          <w:kern w:val="0"/>
          <w:sz w:val="28"/>
          <w:szCs w:val="28"/>
          <w:shd w:val="clear" w:color="auto" w:fill="FFFFFF"/>
        </w:rPr>
        <w:t>申請及審查程序：</w:t>
      </w:r>
    </w:p>
    <w:p w:rsidR="00096C86" w:rsidRDefault="00742291">
      <w:pPr>
        <w:pStyle w:val="Standard"/>
        <w:widowControl/>
        <w:spacing w:line="380" w:lineRule="exact"/>
        <w:ind w:left="851" w:hanging="851"/>
        <w:jc w:val="both"/>
      </w:pPr>
      <w:r>
        <w:rPr>
          <w:rFonts w:ascii="標楷體" w:eastAsia="標楷體" w:hAnsi="標楷體" w:cs="Arial"/>
          <w:color w:val="000000"/>
          <w:kern w:val="0"/>
          <w:sz w:val="28"/>
          <w:szCs w:val="28"/>
          <w:shd w:val="clear" w:color="auto" w:fill="FFFFFF"/>
        </w:rPr>
        <w:t>（一）申請程序：</w:t>
      </w:r>
    </w:p>
    <w:p w:rsidR="00096C86" w:rsidRDefault="00742291">
      <w:pPr>
        <w:pStyle w:val="Standard"/>
        <w:widowControl/>
        <w:spacing w:line="380" w:lineRule="exact"/>
        <w:ind w:left="1077" w:hanging="397"/>
        <w:jc w:val="both"/>
      </w:pPr>
      <w:r>
        <w:rPr>
          <w:rFonts w:ascii="標楷體" w:eastAsia="標楷體" w:hAnsi="標楷體" w:cs="新細明體"/>
          <w:color w:val="000000"/>
          <w:kern w:val="0"/>
          <w:sz w:val="28"/>
          <w:szCs w:val="28"/>
        </w:rPr>
        <w:t>1</w:t>
      </w:r>
      <w:r>
        <w:rPr>
          <w:rFonts w:ascii="標楷體" w:eastAsia="標楷體" w:hAnsi="標楷體" w:cs="新細明體"/>
          <w:color w:val="000000"/>
          <w:kern w:val="0"/>
          <w:sz w:val="28"/>
          <w:szCs w:val="28"/>
        </w:rPr>
        <w:t>、申請人應於每年八月一日至八月三十一日提出申請。</w:t>
      </w:r>
    </w:p>
    <w:p w:rsidR="00096C86" w:rsidRDefault="00742291">
      <w:pPr>
        <w:pStyle w:val="Standard"/>
        <w:widowControl/>
        <w:spacing w:line="380" w:lineRule="exact"/>
        <w:ind w:left="1077" w:hanging="397"/>
        <w:jc w:val="both"/>
        <w:rPr>
          <w:rFonts w:ascii="標楷體" w:eastAsia="標楷體" w:hAnsi="標楷體" w:cs="新細明體"/>
          <w:color w:val="000000"/>
          <w:kern w:val="0"/>
          <w:sz w:val="28"/>
          <w:szCs w:val="28"/>
        </w:rPr>
      </w:pPr>
      <w:r>
        <w:rPr>
          <w:shd w:val="clear" w:color="auto" w:fill="FFFFFF"/>
        </w:rPr>
        <w:t>2</w:t>
      </w:r>
      <w:r>
        <w:rPr>
          <w:shd w:val="clear" w:color="auto" w:fill="FFFFFF"/>
        </w:rPr>
        <w:t>、申請人應備</w:t>
      </w:r>
      <w:proofErr w:type="gramStart"/>
      <w:r>
        <w:rPr>
          <w:shd w:val="clear" w:color="auto" w:fill="FFFFFF"/>
        </w:rPr>
        <w:t>妥</w:t>
      </w:r>
      <w:proofErr w:type="gramEnd"/>
      <w:r>
        <w:rPr>
          <w:shd w:val="clear" w:color="auto" w:fill="FFFFFF"/>
        </w:rPr>
        <w:t>申請書</w:t>
      </w:r>
      <w:r>
        <w:rPr>
          <w:shd w:val="clear" w:color="auto" w:fill="FFFFFF"/>
        </w:rPr>
        <w:t>(</w:t>
      </w:r>
      <w:r>
        <w:rPr>
          <w:shd w:val="clear" w:color="auto" w:fill="FFFFFF"/>
        </w:rPr>
        <w:t>如附件</w:t>
      </w:r>
      <w:r>
        <w:rPr>
          <w:shd w:val="clear" w:color="auto" w:fill="FFFFFF"/>
        </w:rPr>
        <w:t>A</w:t>
      </w:r>
      <w:r>
        <w:rPr>
          <w:shd w:val="clear" w:color="auto" w:fill="FFFFFF"/>
        </w:rPr>
        <w:t>或附件</w:t>
      </w:r>
      <w:r>
        <w:rPr>
          <w:shd w:val="clear" w:color="auto" w:fill="FFFFFF"/>
        </w:rPr>
        <w:t>B)</w:t>
      </w:r>
      <w:r>
        <w:rPr>
          <w:shd w:val="clear" w:color="auto" w:fill="FFFFFF"/>
        </w:rPr>
        <w:t>、研究論文</w:t>
      </w:r>
      <w:r>
        <w:rPr>
          <w:shd w:val="clear" w:color="auto" w:fill="FFFFFF"/>
        </w:rPr>
        <w:t>(</w:t>
      </w:r>
      <w:r>
        <w:rPr>
          <w:shd w:val="clear" w:color="auto" w:fill="FFFFFF"/>
        </w:rPr>
        <w:t>期刊論文附相關刊登證明</w:t>
      </w:r>
      <w:r>
        <w:rPr>
          <w:shd w:val="clear" w:color="auto" w:fill="FFFFFF"/>
        </w:rPr>
        <w:t>)</w:t>
      </w:r>
      <w:r>
        <w:rPr>
          <w:shd w:val="clear" w:color="auto" w:fill="FFFFFF"/>
        </w:rPr>
        <w:t>或博士論文計畫、相關在學或學位證明文件各一式四份</w:t>
      </w:r>
      <w:r>
        <w:rPr>
          <w:shd w:val="clear" w:color="auto" w:fill="FFFFFF"/>
        </w:rPr>
        <w:t>(</w:t>
      </w:r>
      <w:proofErr w:type="gramStart"/>
      <w:r>
        <w:rPr>
          <w:shd w:val="clear" w:color="auto" w:fill="FFFFFF"/>
        </w:rPr>
        <w:t>免膠狀</w:t>
      </w:r>
      <w:proofErr w:type="gramEnd"/>
      <w:r>
        <w:rPr>
          <w:shd w:val="clear" w:color="auto" w:fill="FFFFFF"/>
        </w:rPr>
        <w:t>、得</w:t>
      </w:r>
      <w:proofErr w:type="gramStart"/>
      <w:r>
        <w:rPr>
          <w:shd w:val="clear" w:color="auto" w:fill="FFFFFF"/>
        </w:rPr>
        <w:t>採</w:t>
      </w:r>
      <w:proofErr w:type="gramEnd"/>
      <w:r>
        <w:rPr>
          <w:shd w:val="clear" w:color="auto" w:fill="FFFFFF"/>
        </w:rPr>
        <w:t>列印後裝訂</w:t>
      </w:r>
      <w:r>
        <w:rPr>
          <w:shd w:val="clear" w:color="auto" w:fill="FFFFFF"/>
        </w:rPr>
        <w:t>)</w:t>
      </w:r>
      <w:r>
        <w:rPr>
          <w:shd w:val="clear" w:color="auto" w:fill="FFFFFF"/>
        </w:rPr>
        <w:t>，寄送本部學生事務及特殊教育司，資料不全或逾期者，不予受理。申請書格式得至本部相關網站下載</w:t>
      </w:r>
      <w:r>
        <w:rPr>
          <w:shd w:val="clear" w:color="auto" w:fill="FFFFFF"/>
        </w:rPr>
        <w:t>(</w:t>
      </w:r>
      <w:r>
        <w:rPr>
          <w:shd w:val="clear" w:color="auto" w:fill="FFFFFF"/>
        </w:rPr>
        <w:t>教育部全</w:t>
      </w:r>
      <w:r>
        <w:rPr>
          <w:shd w:val="clear" w:color="auto" w:fill="FFFFFF"/>
        </w:rPr>
        <w:t>球資訊網：</w:t>
      </w:r>
      <w:r>
        <w:rPr>
          <w:shd w:val="clear" w:color="auto" w:fill="FFFFFF"/>
        </w:rPr>
        <w:t>https://www.edu.tw/)</w:t>
      </w:r>
      <w:r>
        <w:rPr>
          <w:shd w:val="clear" w:color="auto" w:fill="FFFFFF"/>
        </w:rPr>
        <w:t>。</w:t>
      </w:r>
    </w:p>
    <w:p w:rsidR="00096C86" w:rsidRDefault="00742291">
      <w:pPr>
        <w:pStyle w:val="Standard"/>
        <w:widowControl/>
        <w:spacing w:line="380" w:lineRule="exact"/>
        <w:ind w:left="851" w:hanging="851"/>
        <w:jc w:val="both"/>
      </w:pPr>
      <w:r>
        <w:rPr>
          <w:rFonts w:ascii="標楷體" w:eastAsia="標楷體" w:hAnsi="標楷體" w:cs="Arial"/>
          <w:color w:val="000000"/>
          <w:kern w:val="0"/>
          <w:sz w:val="28"/>
          <w:szCs w:val="28"/>
        </w:rPr>
        <w:t>（二）審查標準：</w:t>
      </w:r>
    </w:p>
    <w:p w:rsidR="00096C86" w:rsidRDefault="00742291">
      <w:pPr>
        <w:pStyle w:val="Standard"/>
        <w:widowControl/>
        <w:spacing w:line="380" w:lineRule="exact"/>
        <w:ind w:left="1077" w:hanging="397"/>
        <w:jc w:val="both"/>
      </w:pPr>
      <w:r>
        <w:rPr>
          <w:rFonts w:ascii="標楷體" w:eastAsia="標楷體" w:hAnsi="標楷體" w:cs="新細明體"/>
          <w:color w:val="000000"/>
          <w:kern w:val="0"/>
          <w:sz w:val="28"/>
          <w:szCs w:val="28"/>
        </w:rPr>
        <w:t>1</w:t>
      </w:r>
      <w:r>
        <w:rPr>
          <w:rFonts w:ascii="標楷體" w:eastAsia="標楷體" w:hAnsi="標楷體" w:cs="新細明體"/>
          <w:color w:val="000000"/>
          <w:kern w:val="0"/>
          <w:sz w:val="28"/>
          <w:szCs w:val="28"/>
        </w:rPr>
        <w:t>、研究主題之重要性與創新性二十分。</w:t>
      </w:r>
    </w:p>
    <w:p w:rsidR="00096C86" w:rsidRDefault="00742291">
      <w:pPr>
        <w:pStyle w:val="Standard"/>
        <w:widowControl/>
        <w:spacing w:line="380" w:lineRule="exact"/>
        <w:ind w:left="1077" w:hanging="397"/>
        <w:jc w:val="both"/>
        <w:rPr>
          <w:rFonts w:ascii="標楷體" w:eastAsia="標楷體" w:hAnsi="標楷體" w:cs="新細明體"/>
          <w:color w:val="000000"/>
          <w:kern w:val="0"/>
          <w:sz w:val="28"/>
          <w:szCs w:val="28"/>
        </w:rPr>
      </w:pPr>
      <w:r>
        <w:rPr>
          <w:rFonts w:ascii="標楷體" w:eastAsia="標楷體" w:hAnsi="標楷體" w:cs="新細明體"/>
          <w:color w:val="000000"/>
          <w:kern w:val="0"/>
          <w:sz w:val="28"/>
          <w:szCs w:val="28"/>
        </w:rPr>
        <w:t>2</w:t>
      </w:r>
      <w:r>
        <w:rPr>
          <w:rFonts w:ascii="標楷體" w:eastAsia="標楷體" w:hAnsi="標楷體" w:cs="新細明體"/>
          <w:color w:val="000000"/>
          <w:kern w:val="0"/>
          <w:sz w:val="28"/>
          <w:szCs w:val="28"/>
        </w:rPr>
        <w:t>、研究架構與研究方法之嚴謹與完整性二十分。</w:t>
      </w:r>
    </w:p>
    <w:p w:rsidR="00096C86" w:rsidRDefault="00742291">
      <w:pPr>
        <w:pStyle w:val="Standard"/>
        <w:widowControl/>
        <w:spacing w:line="380" w:lineRule="exact"/>
        <w:ind w:left="1077" w:hanging="397"/>
        <w:jc w:val="both"/>
        <w:rPr>
          <w:rFonts w:ascii="標楷體" w:eastAsia="標楷體" w:hAnsi="標楷體" w:cs="新細明體"/>
          <w:color w:val="000000"/>
          <w:kern w:val="0"/>
          <w:sz w:val="28"/>
          <w:szCs w:val="28"/>
        </w:rPr>
      </w:pPr>
      <w:r>
        <w:rPr>
          <w:rFonts w:ascii="標楷體" w:eastAsia="標楷體" w:hAnsi="標楷體" w:cs="新細明體"/>
          <w:color w:val="000000"/>
          <w:kern w:val="0"/>
          <w:sz w:val="28"/>
          <w:szCs w:val="28"/>
        </w:rPr>
        <w:t>3</w:t>
      </w:r>
      <w:r>
        <w:rPr>
          <w:rFonts w:ascii="標楷體" w:eastAsia="標楷體" w:hAnsi="標楷體" w:cs="新細明體"/>
          <w:color w:val="000000"/>
          <w:kern w:val="0"/>
          <w:sz w:val="28"/>
          <w:szCs w:val="28"/>
        </w:rPr>
        <w:t>、研究內容之充實性二十分。</w:t>
      </w:r>
    </w:p>
    <w:p w:rsidR="00096C86" w:rsidRDefault="00742291">
      <w:pPr>
        <w:pStyle w:val="Standard"/>
        <w:widowControl/>
        <w:spacing w:line="380" w:lineRule="exact"/>
        <w:ind w:left="1077" w:hanging="397"/>
        <w:jc w:val="both"/>
        <w:rPr>
          <w:rFonts w:ascii="標楷體" w:eastAsia="標楷體" w:hAnsi="標楷體" w:cs="新細明體"/>
          <w:color w:val="000000"/>
          <w:kern w:val="0"/>
          <w:sz w:val="28"/>
          <w:szCs w:val="28"/>
        </w:rPr>
      </w:pPr>
      <w:r>
        <w:rPr>
          <w:rFonts w:ascii="標楷體" w:eastAsia="標楷體" w:hAnsi="標楷體" w:cs="新細明體"/>
          <w:color w:val="000000"/>
          <w:kern w:val="0"/>
          <w:sz w:val="28"/>
          <w:szCs w:val="28"/>
        </w:rPr>
        <w:t>4</w:t>
      </w:r>
      <w:r>
        <w:rPr>
          <w:rFonts w:ascii="標楷體" w:eastAsia="標楷體" w:hAnsi="標楷體" w:cs="新細明體"/>
          <w:color w:val="000000"/>
          <w:kern w:val="0"/>
          <w:sz w:val="28"/>
          <w:szCs w:val="28"/>
        </w:rPr>
        <w:t>、研究成果之具體性及價值性二十分。</w:t>
      </w:r>
    </w:p>
    <w:p w:rsidR="00096C86" w:rsidRDefault="00742291">
      <w:pPr>
        <w:pStyle w:val="Standard"/>
        <w:widowControl/>
        <w:spacing w:line="380" w:lineRule="exact"/>
        <w:ind w:left="1077" w:hanging="397"/>
        <w:jc w:val="both"/>
        <w:rPr>
          <w:rFonts w:ascii="標楷體" w:eastAsia="標楷體" w:hAnsi="標楷體" w:cs="新細明體"/>
          <w:color w:val="000000"/>
          <w:kern w:val="0"/>
          <w:sz w:val="28"/>
          <w:szCs w:val="28"/>
        </w:rPr>
      </w:pPr>
      <w:r>
        <w:rPr>
          <w:rFonts w:ascii="標楷體" w:eastAsia="標楷體" w:hAnsi="標楷體" w:cs="新細明體"/>
          <w:color w:val="000000"/>
          <w:kern w:val="0"/>
          <w:sz w:val="28"/>
          <w:szCs w:val="28"/>
        </w:rPr>
        <w:t>5</w:t>
      </w:r>
      <w:r>
        <w:rPr>
          <w:rFonts w:ascii="標楷體" w:eastAsia="標楷體" w:hAnsi="標楷體" w:cs="新細明體"/>
          <w:color w:val="000000"/>
          <w:kern w:val="0"/>
          <w:sz w:val="28"/>
          <w:szCs w:val="28"/>
        </w:rPr>
        <w:t>、其他對生命教育政策發展之特殊貢獻度二十分。</w:t>
      </w:r>
    </w:p>
    <w:p w:rsidR="00096C86" w:rsidRDefault="00742291">
      <w:pPr>
        <w:pStyle w:val="Standard"/>
        <w:widowControl/>
        <w:spacing w:line="380" w:lineRule="exact"/>
        <w:ind w:left="851" w:hanging="851"/>
        <w:jc w:val="both"/>
      </w:pPr>
      <w:r>
        <w:rPr>
          <w:rFonts w:ascii="標楷體" w:eastAsia="標楷體" w:hAnsi="標楷體" w:cs="Arial"/>
          <w:color w:val="000000"/>
          <w:kern w:val="0"/>
          <w:sz w:val="28"/>
          <w:szCs w:val="28"/>
        </w:rPr>
        <w:t>（三）審查程序：本部應籌組評選小組，並完成評選作業，於當年十一月三十日前公告，並函知得獎者。</w:t>
      </w:r>
    </w:p>
    <w:p w:rsidR="00096C86" w:rsidRDefault="00742291">
      <w:pPr>
        <w:pStyle w:val="Standard"/>
        <w:snapToGrid w:val="0"/>
        <w:spacing w:before="90" w:after="90"/>
        <w:jc w:val="both"/>
        <w:rPr>
          <w:rFonts w:ascii="標楷體" w:eastAsia="標楷體" w:hAnsi="標楷體" w:cs="Arial"/>
          <w:color w:val="000000"/>
          <w:kern w:val="0"/>
          <w:sz w:val="28"/>
          <w:szCs w:val="28"/>
          <w:shd w:val="clear" w:color="auto" w:fill="FFFFFF"/>
        </w:rPr>
      </w:pPr>
      <w:r>
        <w:rPr>
          <w:rFonts w:ascii="標楷體" w:eastAsia="標楷體" w:hAnsi="標楷體" w:cs="Arial"/>
          <w:color w:val="000000"/>
          <w:kern w:val="0"/>
          <w:sz w:val="28"/>
          <w:szCs w:val="28"/>
          <w:shd w:val="clear" w:color="auto" w:fill="FFFFFF"/>
        </w:rPr>
        <w:t>五、獎</w:t>
      </w:r>
      <w:proofErr w:type="gramStart"/>
      <w:r>
        <w:rPr>
          <w:rFonts w:ascii="標楷體" w:eastAsia="標楷體" w:hAnsi="標楷體" w:cs="Arial"/>
          <w:color w:val="000000"/>
          <w:kern w:val="0"/>
          <w:sz w:val="28"/>
          <w:szCs w:val="28"/>
          <w:shd w:val="clear" w:color="auto" w:fill="FFFFFF"/>
        </w:rPr>
        <w:t>助金請領</w:t>
      </w:r>
      <w:proofErr w:type="gramEnd"/>
      <w:r>
        <w:rPr>
          <w:rFonts w:ascii="標楷體" w:eastAsia="標楷體" w:hAnsi="標楷體" w:cs="Arial"/>
          <w:color w:val="000000"/>
          <w:kern w:val="0"/>
          <w:sz w:val="28"/>
          <w:szCs w:val="28"/>
          <w:shd w:val="clear" w:color="auto" w:fill="FFFFFF"/>
        </w:rPr>
        <w:t>：得獎者應於收到得獎通知後二</w:t>
      </w:r>
      <w:proofErr w:type="gramStart"/>
      <w:r>
        <w:rPr>
          <w:rFonts w:ascii="標楷體" w:eastAsia="標楷體" w:hAnsi="標楷體" w:cs="Arial"/>
          <w:color w:val="000000"/>
          <w:kern w:val="0"/>
          <w:sz w:val="28"/>
          <w:szCs w:val="28"/>
          <w:shd w:val="clear" w:color="auto" w:fill="FFFFFF"/>
        </w:rPr>
        <w:t>週</w:t>
      </w:r>
      <w:proofErr w:type="gramEnd"/>
      <w:r>
        <w:rPr>
          <w:rFonts w:ascii="標楷體" w:eastAsia="標楷體" w:hAnsi="標楷體" w:cs="Arial"/>
          <w:color w:val="000000"/>
          <w:kern w:val="0"/>
          <w:sz w:val="28"/>
          <w:szCs w:val="28"/>
          <w:shd w:val="clear" w:color="auto" w:fill="FFFFFF"/>
        </w:rPr>
        <w:t>內檢據辦理請款。</w:t>
      </w:r>
    </w:p>
    <w:p w:rsidR="00096C86" w:rsidRDefault="00742291">
      <w:pPr>
        <w:pStyle w:val="Standard"/>
        <w:snapToGrid w:val="0"/>
        <w:spacing w:before="90" w:after="90"/>
        <w:jc w:val="both"/>
        <w:rPr>
          <w:rFonts w:ascii="標楷體" w:eastAsia="標楷體" w:hAnsi="標楷體" w:cs="Arial"/>
          <w:color w:val="000000"/>
          <w:kern w:val="0"/>
          <w:sz w:val="28"/>
          <w:szCs w:val="28"/>
          <w:shd w:val="clear" w:color="auto" w:fill="FFFFFF"/>
        </w:rPr>
      </w:pPr>
      <w:r>
        <w:rPr>
          <w:rFonts w:ascii="標楷體" w:eastAsia="標楷體" w:hAnsi="標楷體" w:cs="Arial"/>
          <w:color w:val="000000"/>
          <w:kern w:val="0"/>
          <w:sz w:val="28"/>
          <w:szCs w:val="28"/>
          <w:shd w:val="clear" w:color="auto" w:fill="FFFFFF"/>
        </w:rPr>
        <w:t>六、其他規定：</w:t>
      </w:r>
    </w:p>
    <w:p w:rsidR="00096C86" w:rsidRDefault="00742291">
      <w:pPr>
        <w:pStyle w:val="Standard"/>
        <w:widowControl/>
        <w:spacing w:line="380" w:lineRule="exact"/>
        <w:ind w:left="851" w:hanging="851"/>
        <w:jc w:val="both"/>
      </w:pPr>
      <w:r>
        <w:rPr>
          <w:rFonts w:ascii="標楷體" w:eastAsia="標楷體" w:hAnsi="標楷體" w:cs="新細明體"/>
          <w:color w:val="000000"/>
          <w:kern w:val="0"/>
          <w:sz w:val="28"/>
          <w:szCs w:val="28"/>
          <w:shd w:val="clear" w:color="auto" w:fill="FFFFFF"/>
        </w:rPr>
        <w:t>（一）請於申請書上論述稿件與生命教育的關聯性，並以配合教育部重大政策及當前社會重大議題為優先，主題明顯偏離者均不予進行審查作業</w:t>
      </w:r>
      <w:r>
        <w:rPr>
          <w:rFonts w:ascii="標楷體" w:eastAsia="標楷體" w:hAnsi="標楷體" w:cs="新細明體"/>
          <w:color w:val="000000"/>
          <w:kern w:val="0"/>
          <w:sz w:val="28"/>
          <w:szCs w:val="28"/>
        </w:rPr>
        <w:t>。</w:t>
      </w:r>
    </w:p>
    <w:p w:rsidR="00096C86" w:rsidRDefault="00742291">
      <w:pPr>
        <w:pStyle w:val="Standard"/>
        <w:widowControl/>
        <w:spacing w:line="380" w:lineRule="exact"/>
        <w:ind w:left="851" w:hanging="851"/>
        <w:jc w:val="both"/>
      </w:pPr>
      <w:r>
        <w:rPr>
          <w:rFonts w:ascii="標楷體" w:eastAsia="標楷體" w:hAnsi="標楷體" w:cs="新細明體"/>
          <w:color w:val="000000"/>
          <w:kern w:val="0"/>
          <w:sz w:val="28"/>
          <w:szCs w:val="28"/>
        </w:rPr>
        <w:t>（二）投稿論文不得一稿多投、侵害他人之著作權或違反學術倫理。若有違反，所有法律責任由作者自負</w:t>
      </w:r>
      <w:r>
        <w:rPr>
          <w:rFonts w:ascii="標楷體" w:eastAsia="標楷體" w:hAnsi="標楷體" w:cs="新細明體"/>
          <w:color w:val="000000"/>
          <w:kern w:val="0"/>
          <w:sz w:val="28"/>
          <w:szCs w:val="28"/>
          <w:shd w:val="clear" w:color="auto" w:fill="FFFFFF"/>
        </w:rPr>
        <w:t>。</w:t>
      </w:r>
    </w:p>
    <w:p w:rsidR="00096C86" w:rsidRDefault="00742291">
      <w:pPr>
        <w:pStyle w:val="Standard"/>
        <w:widowControl/>
        <w:spacing w:line="380" w:lineRule="exact"/>
        <w:ind w:left="851" w:hanging="851"/>
        <w:jc w:val="both"/>
      </w:pPr>
      <w:r>
        <w:rPr>
          <w:rFonts w:ascii="標楷體" w:eastAsia="標楷體" w:hAnsi="標楷體" w:cs="新細明體"/>
          <w:color w:val="000000"/>
          <w:kern w:val="0"/>
          <w:sz w:val="28"/>
          <w:szCs w:val="28"/>
          <w:shd w:val="clear" w:color="auto" w:fill="FFFFFF"/>
        </w:rPr>
        <w:t>（三）送件完成後，不得以任何理由要求補件或抽換，無論是否得獎，相關資料不予退還</w:t>
      </w:r>
      <w:r>
        <w:rPr>
          <w:rFonts w:ascii="標楷體" w:eastAsia="標楷體" w:hAnsi="標楷體" w:cs="新細明體"/>
          <w:color w:val="000000"/>
          <w:kern w:val="0"/>
          <w:sz w:val="28"/>
          <w:szCs w:val="28"/>
        </w:rPr>
        <w:t>。</w:t>
      </w:r>
    </w:p>
    <w:p w:rsidR="00096C86" w:rsidRDefault="00742291">
      <w:pPr>
        <w:pStyle w:val="Standard"/>
        <w:widowControl/>
        <w:spacing w:line="380" w:lineRule="exact"/>
        <w:ind w:left="851" w:hanging="851"/>
        <w:jc w:val="both"/>
      </w:pPr>
      <w:r>
        <w:rPr>
          <w:rFonts w:ascii="標楷體" w:eastAsia="標楷體" w:hAnsi="標楷體" w:cs="新細明體"/>
          <w:color w:val="000000"/>
          <w:kern w:val="0"/>
          <w:sz w:val="28"/>
          <w:szCs w:val="28"/>
          <w:shd w:val="clear" w:color="auto" w:fill="FFFFFF"/>
        </w:rPr>
        <w:t>（四）得獎作品如有違反學術倫理或著作權，經有關機關處罰確定者，本部得</w:t>
      </w:r>
      <w:proofErr w:type="gramStart"/>
      <w:r>
        <w:rPr>
          <w:rFonts w:ascii="標楷體" w:eastAsia="標楷體" w:hAnsi="標楷體" w:cs="新細明體"/>
          <w:color w:val="000000"/>
          <w:kern w:val="0"/>
          <w:sz w:val="28"/>
          <w:szCs w:val="28"/>
          <w:shd w:val="clear" w:color="auto" w:fill="FFFFFF"/>
        </w:rPr>
        <w:t>撤銷其獎助</w:t>
      </w:r>
      <w:proofErr w:type="gramEnd"/>
      <w:r>
        <w:rPr>
          <w:rFonts w:ascii="標楷體" w:eastAsia="標楷體" w:hAnsi="標楷體" w:cs="新細明體"/>
          <w:color w:val="000000"/>
          <w:kern w:val="0"/>
          <w:sz w:val="28"/>
          <w:szCs w:val="28"/>
          <w:shd w:val="clear" w:color="auto" w:fill="FFFFFF"/>
        </w:rPr>
        <w:t>資格，並依行政程序法有關規定追繳其獎金。</w:t>
      </w:r>
    </w:p>
    <w:p w:rsidR="00096C86" w:rsidRDefault="00742291">
      <w:pPr>
        <w:pStyle w:val="Standard"/>
        <w:widowControl/>
        <w:spacing w:line="380" w:lineRule="exact"/>
        <w:ind w:left="851" w:hanging="851"/>
        <w:jc w:val="both"/>
      </w:pPr>
      <w:r>
        <w:rPr>
          <w:rFonts w:ascii="標楷體" w:eastAsia="標楷體" w:hAnsi="標楷體" w:cs="新細明體"/>
          <w:color w:val="000000"/>
          <w:kern w:val="0"/>
          <w:sz w:val="28"/>
          <w:szCs w:val="28"/>
          <w:shd w:val="clear" w:color="auto" w:fill="FFFFFF"/>
        </w:rPr>
        <w:lastRenderedPageBreak/>
        <w:t>（五）得獎者應同意提供</w:t>
      </w:r>
      <w:proofErr w:type="gramStart"/>
      <w:r>
        <w:rPr>
          <w:rFonts w:ascii="標楷體" w:eastAsia="標楷體" w:hAnsi="標楷體" w:cs="新細明體"/>
          <w:color w:val="000000"/>
          <w:kern w:val="0"/>
          <w:sz w:val="28"/>
          <w:szCs w:val="28"/>
          <w:shd w:val="clear" w:color="auto" w:fill="FFFFFF"/>
        </w:rPr>
        <w:t>所著</w:t>
      </w:r>
      <w:proofErr w:type="gramEnd"/>
      <w:r>
        <w:rPr>
          <w:rFonts w:ascii="標楷體" w:eastAsia="標楷體" w:hAnsi="標楷體" w:cs="新細明體"/>
          <w:color w:val="000000"/>
          <w:kern w:val="0"/>
          <w:sz w:val="28"/>
          <w:szCs w:val="28"/>
          <w:shd w:val="clear" w:color="auto" w:fill="FFFFFF"/>
        </w:rPr>
        <w:t>論文</w:t>
      </w:r>
      <w:proofErr w:type="gramStart"/>
      <w:r>
        <w:rPr>
          <w:rFonts w:ascii="標楷體" w:eastAsia="標楷體" w:hAnsi="標楷體" w:cs="新細明體"/>
          <w:color w:val="000000"/>
          <w:kern w:val="0"/>
          <w:sz w:val="28"/>
          <w:szCs w:val="28"/>
          <w:shd w:val="clear" w:color="auto" w:fill="FFFFFF"/>
        </w:rPr>
        <w:t>電子檔予本部</w:t>
      </w:r>
      <w:proofErr w:type="gramEnd"/>
      <w:r>
        <w:rPr>
          <w:rFonts w:ascii="標楷體" w:eastAsia="標楷體" w:hAnsi="標楷體" w:cs="新細明體"/>
          <w:color w:val="000000"/>
          <w:kern w:val="0"/>
          <w:sz w:val="28"/>
          <w:szCs w:val="28"/>
          <w:shd w:val="clear" w:color="auto" w:fill="FFFFFF"/>
        </w:rPr>
        <w:t>，並同意本部於網路刊載，供民眾基於個人非營</w:t>
      </w:r>
      <w:r>
        <w:rPr>
          <w:rFonts w:ascii="標楷體" w:eastAsia="標楷體" w:hAnsi="標楷體" w:cs="新細明體"/>
          <w:color w:val="000000"/>
          <w:kern w:val="0"/>
          <w:sz w:val="28"/>
          <w:szCs w:val="28"/>
          <w:shd w:val="clear" w:color="auto" w:fill="FFFFFF"/>
        </w:rPr>
        <w:t>利性質之線上查詢；其不同意者，本部得廢止獎助資格</w:t>
      </w:r>
      <w:r>
        <w:rPr>
          <w:rFonts w:ascii="標楷體" w:eastAsia="標楷體" w:hAnsi="標楷體" w:cs="新細明體"/>
          <w:color w:val="000000"/>
          <w:kern w:val="0"/>
          <w:sz w:val="28"/>
          <w:szCs w:val="28"/>
        </w:rPr>
        <w:t>。</w:t>
      </w:r>
    </w:p>
    <w:p w:rsidR="00096C86" w:rsidRDefault="00742291">
      <w:pPr>
        <w:pStyle w:val="Standard"/>
        <w:widowControl/>
        <w:spacing w:line="380" w:lineRule="exact"/>
        <w:ind w:left="851" w:hanging="851"/>
        <w:jc w:val="both"/>
      </w:pPr>
      <w:r>
        <w:rPr>
          <w:rFonts w:ascii="標楷體" w:eastAsia="標楷體" w:hAnsi="標楷體" w:cs="新細明體"/>
          <w:color w:val="000000"/>
          <w:kern w:val="0"/>
          <w:sz w:val="28"/>
          <w:szCs w:val="28"/>
          <w:shd w:val="clear" w:color="auto" w:fill="FFFFFF"/>
        </w:rPr>
        <w:t>（六）得獎者應出席本部相關研習，發表其受獎助作品。如有正當理由無法親自出席，應提具相關證明，徵得本部書面同意後，始得委由第三人代為發表。</w:t>
      </w:r>
    </w:p>
    <w:sectPr w:rsidR="00096C86">
      <w:footerReference w:type="default" r:id="rId7"/>
      <w:footerReference w:type="first" r:id="rId8"/>
      <w:pgSz w:w="11906" w:h="16838"/>
      <w:pgMar w:top="720" w:right="1418" w:bottom="1418" w:left="1701" w:header="720" w:footer="567"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2291" w:rsidRDefault="00742291">
      <w:r>
        <w:separator/>
      </w:r>
    </w:p>
  </w:endnote>
  <w:endnote w:type="continuationSeparator" w:id="0">
    <w:p w:rsidR="00742291" w:rsidRDefault="00742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Liberation Sans">
    <w:charset w:val="00"/>
    <w:family w:val="swiss"/>
    <w:pitch w:val="variable"/>
  </w:font>
  <w:font w:name="微軟正黑體">
    <w:panose1 w:val="020B0604030504040204"/>
    <w:charset w:val="88"/>
    <w:family w:val="swiss"/>
    <w:pitch w:val="variable"/>
    <w:sig w:usb0="000002A7" w:usb1="28CF4400" w:usb2="00000016" w:usb3="00000000" w:csb0="00100009" w:csb1="00000000"/>
  </w:font>
  <w:font w:name="Mangal">
    <w:panose1 w:val="00000400000000000000"/>
    <w:charset w:val="00"/>
    <w:family w:val="roman"/>
    <w:pitch w:val="variable"/>
  </w:font>
  <w:font w:name="細明體">
    <w:altName w:val="MingLiU"/>
    <w:panose1 w:val="02020509000000000000"/>
    <w:charset w:val="88"/>
    <w:family w:val="modern"/>
    <w:pitch w:val="fixed"/>
    <w:sig w:usb0="A00002FF" w:usb1="28CFFCFA" w:usb2="00000016" w:usb3="00000000" w:csb0="00100001" w:csb1="00000000"/>
  </w:font>
  <w:font w:name="Arial Unicode MS">
    <w:panose1 w:val="020B0604020202020204"/>
    <w:charset w:val="00"/>
    <w:family w:val="swiss"/>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64E9" w:rsidRDefault="00742291">
    <w:pPr>
      <w:pStyle w:val="a6"/>
      <w:tabs>
        <w:tab w:val="clear" w:pos="4153"/>
        <w:tab w:val="clear" w:pos="8306"/>
        <w:tab w:val="center" w:pos="4535"/>
      </w:tabs>
    </w:pPr>
    <w:r>
      <w:tab/>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64E9" w:rsidRDefault="00742291">
    <w:pPr>
      <w:pStyle w:val="a6"/>
    </w:pPr>
    <w: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2291" w:rsidRDefault="00742291">
      <w:r>
        <w:rPr>
          <w:color w:val="000000"/>
        </w:rPr>
        <w:separator/>
      </w:r>
    </w:p>
  </w:footnote>
  <w:footnote w:type="continuationSeparator" w:id="0">
    <w:p w:rsidR="00742291" w:rsidRDefault="0074229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A77DF"/>
    <w:multiLevelType w:val="multilevel"/>
    <w:tmpl w:val="DFDA696E"/>
    <w:styleLink w:val="5"/>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 w15:restartNumberingAfterBreak="0">
    <w:nsid w:val="02651270"/>
    <w:multiLevelType w:val="multilevel"/>
    <w:tmpl w:val="165ADDC8"/>
    <w:styleLink w:val="3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 w15:restartNumberingAfterBreak="0">
    <w:nsid w:val="07A87579"/>
    <w:multiLevelType w:val="multilevel"/>
    <w:tmpl w:val="E3166CA8"/>
    <w:styleLink w:val="WWNum11"/>
    <w:lvl w:ilvl="0">
      <w:start w:val="1"/>
      <w:numFmt w:val="decimal"/>
      <w:lvlText w:val="%1、"/>
      <w:lvlJc w:val="left"/>
      <w:pPr>
        <w:ind w:left="1440" w:hanging="480"/>
      </w:p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3" w15:restartNumberingAfterBreak="0">
    <w:nsid w:val="0D227C3A"/>
    <w:multiLevelType w:val="multilevel"/>
    <w:tmpl w:val="FC54D6BE"/>
    <w:styleLink w:val="WWNum1"/>
    <w:lvl w:ilvl="0">
      <w:start w:val="1"/>
      <w:numFmt w:val="japaneseCounting"/>
      <w:lvlText w:val="%1、"/>
      <w:lvlJc w:val="left"/>
      <w:pPr>
        <w:ind w:left="2422" w:hanging="720"/>
      </w:pPr>
      <w:rPr>
        <w:rFonts w:cs="Times New Roman"/>
      </w:rPr>
    </w:lvl>
    <w:lvl w:ilvl="1">
      <w:start w:val="1"/>
      <w:numFmt w:val="ideographTraditional"/>
      <w:lvlText w:val="%2、"/>
      <w:lvlJc w:val="left"/>
      <w:pPr>
        <w:ind w:left="2662" w:hanging="480"/>
      </w:pPr>
    </w:lvl>
    <w:lvl w:ilvl="2">
      <w:start w:val="1"/>
      <w:numFmt w:val="lowerRoman"/>
      <w:lvlText w:val="%3."/>
      <w:lvlJc w:val="right"/>
      <w:pPr>
        <w:ind w:left="3142" w:hanging="480"/>
      </w:pPr>
    </w:lvl>
    <w:lvl w:ilvl="3">
      <w:start w:val="1"/>
      <w:numFmt w:val="decimal"/>
      <w:lvlText w:val="%4."/>
      <w:lvlJc w:val="left"/>
      <w:pPr>
        <w:ind w:left="3622" w:hanging="480"/>
      </w:pPr>
    </w:lvl>
    <w:lvl w:ilvl="4">
      <w:start w:val="1"/>
      <w:numFmt w:val="ideographTraditional"/>
      <w:lvlText w:val="%5、"/>
      <w:lvlJc w:val="left"/>
      <w:pPr>
        <w:ind w:left="4102" w:hanging="480"/>
      </w:pPr>
    </w:lvl>
    <w:lvl w:ilvl="5">
      <w:start w:val="1"/>
      <w:numFmt w:val="lowerRoman"/>
      <w:lvlText w:val="%6."/>
      <w:lvlJc w:val="right"/>
      <w:pPr>
        <w:ind w:left="4582" w:hanging="480"/>
      </w:pPr>
    </w:lvl>
    <w:lvl w:ilvl="6">
      <w:start w:val="1"/>
      <w:numFmt w:val="decimal"/>
      <w:lvlText w:val="%7."/>
      <w:lvlJc w:val="left"/>
      <w:pPr>
        <w:ind w:left="5062" w:hanging="480"/>
      </w:pPr>
    </w:lvl>
    <w:lvl w:ilvl="7">
      <w:start w:val="1"/>
      <w:numFmt w:val="ideographTraditional"/>
      <w:lvlText w:val="%8、"/>
      <w:lvlJc w:val="left"/>
      <w:pPr>
        <w:ind w:left="5542" w:hanging="480"/>
      </w:pPr>
    </w:lvl>
    <w:lvl w:ilvl="8">
      <w:start w:val="1"/>
      <w:numFmt w:val="lowerRoman"/>
      <w:lvlText w:val="%9."/>
      <w:lvlJc w:val="right"/>
      <w:pPr>
        <w:ind w:left="6022" w:hanging="480"/>
      </w:pPr>
    </w:lvl>
  </w:abstractNum>
  <w:abstractNum w:abstractNumId="4" w15:restartNumberingAfterBreak="0">
    <w:nsid w:val="0D2A34BD"/>
    <w:multiLevelType w:val="multilevel"/>
    <w:tmpl w:val="E468FD22"/>
    <w:styleLink w:val="122"/>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5" w15:restartNumberingAfterBreak="0">
    <w:nsid w:val="0D896365"/>
    <w:multiLevelType w:val="multilevel"/>
    <w:tmpl w:val="C6E28338"/>
    <w:styleLink w:val="WWNum25"/>
    <w:lvl w:ilvl="0">
      <w:start w:val="1"/>
      <w:numFmt w:val="japaneseCounting"/>
      <w:lvlText w:val="（%1）"/>
      <w:lvlJc w:val="left"/>
      <w:pPr>
        <w:ind w:left="900" w:hanging="360"/>
      </w:pPr>
      <w:rPr>
        <w:rFonts w:eastAsia="標楷體" w:cs="新細明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12033FAA"/>
    <w:multiLevelType w:val="multilevel"/>
    <w:tmpl w:val="1CC888E0"/>
    <w:styleLink w:val="WWNum32"/>
    <w:lvl w:ilvl="0">
      <w:start w:val="1"/>
      <w:numFmt w:val="japaneseCounting"/>
      <w:lvlText w:val="(%1)"/>
      <w:lvlJc w:val="left"/>
      <w:pPr>
        <w:ind w:left="1560" w:hanging="720"/>
      </w:pPr>
    </w:lvl>
    <w:lvl w:ilvl="1">
      <w:start w:val="1"/>
      <w:numFmt w:val="ideographTraditional"/>
      <w:lvlText w:val="%2、"/>
      <w:lvlJc w:val="left"/>
      <w:pPr>
        <w:ind w:left="1800" w:hanging="480"/>
      </w:pPr>
    </w:lvl>
    <w:lvl w:ilvl="2">
      <w:start w:val="1"/>
      <w:numFmt w:val="lowerRoman"/>
      <w:lvlText w:val="%3."/>
      <w:lvlJc w:val="right"/>
      <w:pPr>
        <w:ind w:left="2280" w:hanging="480"/>
      </w:pPr>
    </w:lvl>
    <w:lvl w:ilvl="3">
      <w:start w:val="1"/>
      <w:numFmt w:val="decimal"/>
      <w:lvlText w:val="%4."/>
      <w:lvlJc w:val="left"/>
      <w:pPr>
        <w:ind w:left="2760" w:hanging="480"/>
      </w:pPr>
    </w:lvl>
    <w:lvl w:ilvl="4">
      <w:start w:val="1"/>
      <w:numFmt w:val="ideographTraditional"/>
      <w:lvlText w:val="%5、"/>
      <w:lvlJc w:val="left"/>
      <w:pPr>
        <w:ind w:left="3240" w:hanging="480"/>
      </w:pPr>
    </w:lvl>
    <w:lvl w:ilvl="5">
      <w:start w:val="1"/>
      <w:numFmt w:val="lowerRoman"/>
      <w:lvlText w:val="%6."/>
      <w:lvlJc w:val="right"/>
      <w:pPr>
        <w:ind w:left="3720" w:hanging="480"/>
      </w:pPr>
    </w:lvl>
    <w:lvl w:ilvl="6">
      <w:start w:val="1"/>
      <w:numFmt w:val="decimal"/>
      <w:lvlText w:val="%7."/>
      <w:lvlJc w:val="left"/>
      <w:pPr>
        <w:ind w:left="4200" w:hanging="480"/>
      </w:pPr>
    </w:lvl>
    <w:lvl w:ilvl="7">
      <w:start w:val="1"/>
      <w:numFmt w:val="ideographTraditional"/>
      <w:lvlText w:val="%8、"/>
      <w:lvlJc w:val="left"/>
      <w:pPr>
        <w:ind w:left="4680" w:hanging="480"/>
      </w:pPr>
    </w:lvl>
    <w:lvl w:ilvl="8">
      <w:start w:val="1"/>
      <w:numFmt w:val="lowerRoman"/>
      <w:lvlText w:val="%9."/>
      <w:lvlJc w:val="right"/>
      <w:pPr>
        <w:ind w:left="5160" w:hanging="480"/>
      </w:pPr>
    </w:lvl>
  </w:abstractNum>
  <w:abstractNum w:abstractNumId="7" w15:restartNumberingAfterBreak="0">
    <w:nsid w:val="12C547FD"/>
    <w:multiLevelType w:val="multilevel"/>
    <w:tmpl w:val="11D0AEA6"/>
    <w:styleLink w:val="WWNum1aa"/>
    <w:lvl w:ilvl="0">
      <w:start w:val="1"/>
      <w:numFmt w:val="japaneseCounting"/>
      <w:lvlText w:val="%1、"/>
      <w:lvlJc w:val="left"/>
      <w:pPr>
        <w:ind w:left="720" w:hanging="720"/>
      </w:pPr>
      <w:rPr>
        <w:rFonts w:ascii="標楷體" w:hAnsi="標楷體" w:cs="Times New Roman"/>
        <w:sz w:val="28"/>
      </w:rPr>
    </w:lvl>
    <w:lvl w:ilvl="1">
      <w:start w:val="1"/>
      <w:numFmt w:val="ideographTraditional"/>
      <w:lvlText w:val="%1.%2、"/>
      <w:lvlJc w:val="left"/>
      <w:pPr>
        <w:ind w:left="960" w:hanging="480"/>
      </w:pPr>
      <w:rPr>
        <w:rFonts w:cs="Times New Roman"/>
      </w:rPr>
    </w:lvl>
    <w:lvl w:ilvl="2">
      <w:start w:val="1"/>
      <w:numFmt w:val="lowerRoman"/>
      <w:lvlText w:val="%1.%2.%3."/>
      <w:lvlJc w:val="right"/>
      <w:pPr>
        <w:ind w:left="1440" w:hanging="480"/>
      </w:pPr>
      <w:rPr>
        <w:rFonts w:cs="Times New Roman"/>
      </w:rPr>
    </w:lvl>
    <w:lvl w:ilvl="3">
      <w:start w:val="1"/>
      <w:numFmt w:val="decimal"/>
      <w:lvlText w:val="%1.%2.%3.%4."/>
      <w:lvlJc w:val="left"/>
      <w:pPr>
        <w:ind w:left="1920" w:hanging="480"/>
      </w:pPr>
      <w:rPr>
        <w:rFonts w:cs="Times New Roman"/>
      </w:rPr>
    </w:lvl>
    <w:lvl w:ilvl="4">
      <w:start w:val="1"/>
      <w:numFmt w:val="ideographTraditional"/>
      <w:lvlText w:val="%1.%2.%3.%4.%5、"/>
      <w:lvlJc w:val="left"/>
      <w:pPr>
        <w:ind w:left="2400" w:hanging="480"/>
      </w:pPr>
      <w:rPr>
        <w:rFonts w:cs="Times New Roman"/>
      </w:rPr>
    </w:lvl>
    <w:lvl w:ilvl="5">
      <w:start w:val="1"/>
      <w:numFmt w:val="lowerRoman"/>
      <w:lvlText w:val="%1.%2.%3.%4.%5.%6."/>
      <w:lvlJc w:val="right"/>
      <w:pPr>
        <w:ind w:left="2880" w:hanging="480"/>
      </w:pPr>
      <w:rPr>
        <w:rFonts w:cs="Times New Roman"/>
      </w:rPr>
    </w:lvl>
    <w:lvl w:ilvl="6">
      <w:start w:val="1"/>
      <w:numFmt w:val="decimal"/>
      <w:lvlText w:val="%1.%2.%3.%4.%5.%6.%7."/>
      <w:lvlJc w:val="left"/>
      <w:pPr>
        <w:ind w:left="3360" w:hanging="480"/>
      </w:pPr>
      <w:rPr>
        <w:rFonts w:cs="Times New Roman"/>
      </w:rPr>
    </w:lvl>
    <w:lvl w:ilvl="7">
      <w:start w:val="1"/>
      <w:numFmt w:val="ideographTraditional"/>
      <w:lvlText w:val="%1.%2.%3.%4.%5.%6.%7.%8、"/>
      <w:lvlJc w:val="left"/>
      <w:pPr>
        <w:ind w:left="3840" w:hanging="480"/>
      </w:pPr>
      <w:rPr>
        <w:rFonts w:cs="Times New Roman"/>
      </w:rPr>
    </w:lvl>
    <w:lvl w:ilvl="8">
      <w:start w:val="1"/>
      <w:numFmt w:val="lowerRoman"/>
      <w:lvlText w:val="%1.%2.%3.%4.%5.%6.%7.%8.%9."/>
      <w:lvlJc w:val="right"/>
      <w:pPr>
        <w:ind w:left="4320" w:hanging="480"/>
      </w:pPr>
      <w:rPr>
        <w:rFonts w:cs="Times New Roman"/>
      </w:rPr>
    </w:lvl>
  </w:abstractNum>
  <w:abstractNum w:abstractNumId="8" w15:restartNumberingAfterBreak="0">
    <w:nsid w:val="14024BBA"/>
    <w:multiLevelType w:val="multilevel"/>
    <w:tmpl w:val="C92AD42A"/>
    <w:styleLink w:val="WWNum7"/>
    <w:lvl w:ilvl="0">
      <w:start w:val="1"/>
      <w:numFmt w:val="japaneseCounting"/>
      <w:lvlText w:val="%1、"/>
      <w:lvlJc w:val="left"/>
      <w:pPr>
        <w:ind w:left="1440" w:hanging="720"/>
      </w:p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9" w15:restartNumberingAfterBreak="0">
    <w:nsid w:val="155E7BAD"/>
    <w:multiLevelType w:val="multilevel"/>
    <w:tmpl w:val="D604DC30"/>
    <w:styleLink w:val="3"/>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0" w15:restartNumberingAfterBreak="0">
    <w:nsid w:val="158E2D17"/>
    <w:multiLevelType w:val="multilevel"/>
    <w:tmpl w:val="1FC8A07C"/>
    <w:styleLink w:val="WWNum31"/>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18802ED4"/>
    <w:multiLevelType w:val="multilevel"/>
    <w:tmpl w:val="888E5A72"/>
    <w:styleLink w:val="WWNum16"/>
    <w:lvl w:ilvl="0">
      <w:start w:val="1"/>
      <w:numFmt w:val="decimal"/>
      <w:lvlText w:val="%1."/>
      <w:lvlJc w:val="left"/>
      <w:pPr>
        <w:ind w:left="360" w:hanging="360"/>
      </w:pPr>
      <w:rPr>
        <w:color w:val="00000A"/>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1A586256"/>
    <w:multiLevelType w:val="multilevel"/>
    <w:tmpl w:val="9CBEB128"/>
    <w:styleLink w:val="WWNum3"/>
    <w:lvl w:ilvl="0">
      <w:start w:val="1"/>
      <w:numFmt w:val="decimal"/>
      <w:lvlText w:val="%1."/>
      <w:lvlJc w:val="left"/>
      <w:pPr>
        <w:ind w:left="3502" w:hanging="360"/>
      </w:pPr>
    </w:lvl>
    <w:lvl w:ilvl="1">
      <w:start w:val="1"/>
      <w:numFmt w:val="ideographTraditional"/>
      <w:lvlText w:val="%2、"/>
      <w:lvlJc w:val="left"/>
      <w:pPr>
        <w:ind w:left="4102" w:hanging="480"/>
      </w:pPr>
    </w:lvl>
    <w:lvl w:ilvl="2">
      <w:start w:val="1"/>
      <w:numFmt w:val="lowerRoman"/>
      <w:lvlText w:val="%3."/>
      <w:lvlJc w:val="right"/>
      <w:pPr>
        <w:ind w:left="4582" w:hanging="480"/>
      </w:pPr>
    </w:lvl>
    <w:lvl w:ilvl="3">
      <w:start w:val="1"/>
      <w:numFmt w:val="decimal"/>
      <w:lvlText w:val="%4."/>
      <w:lvlJc w:val="left"/>
      <w:pPr>
        <w:ind w:left="5062" w:hanging="480"/>
      </w:pPr>
    </w:lvl>
    <w:lvl w:ilvl="4">
      <w:start w:val="1"/>
      <w:numFmt w:val="ideographTraditional"/>
      <w:lvlText w:val="%5、"/>
      <w:lvlJc w:val="left"/>
      <w:pPr>
        <w:ind w:left="5542" w:hanging="480"/>
      </w:pPr>
    </w:lvl>
    <w:lvl w:ilvl="5">
      <w:start w:val="1"/>
      <w:numFmt w:val="lowerRoman"/>
      <w:lvlText w:val="%6."/>
      <w:lvlJc w:val="right"/>
      <w:pPr>
        <w:ind w:left="6022" w:hanging="480"/>
      </w:pPr>
    </w:lvl>
    <w:lvl w:ilvl="6">
      <w:start w:val="1"/>
      <w:numFmt w:val="decimal"/>
      <w:lvlText w:val="%7."/>
      <w:lvlJc w:val="left"/>
      <w:pPr>
        <w:ind w:left="6502" w:hanging="480"/>
      </w:pPr>
    </w:lvl>
    <w:lvl w:ilvl="7">
      <w:start w:val="1"/>
      <w:numFmt w:val="ideographTraditional"/>
      <w:lvlText w:val="%8、"/>
      <w:lvlJc w:val="left"/>
      <w:pPr>
        <w:ind w:left="6982" w:hanging="480"/>
      </w:pPr>
    </w:lvl>
    <w:lvl w:ilvl="8">
      <w:start w:val="1"/>
      <w:numFmt w:val="lowerRoman"/>
      <w:lvlText w:val="%9."/>
      <w:lvlJc w:val="right"/>
      <w:pPr>
        <w:ind w:left="7462" w:hanging="480"/>
      </w:pPr>
    </w:lvl>
  </w:abstractNum>
  <w:abstractNum w:abstractNumId="13" w15:restartNumberingAfterBreak="0">
    <w:nsid w:val="1BB52603"/>
    <w:multiLevelType w:val="multilevel"/>
    <w:tmpl w:val="ECA2876E"/>
    <w:styleLink w:val="WWNum2a"/>
    <w:lvl w:ilvl="0">
      <w:start w:val="1"/>
      <w:numFmt w:val="japaneseCounting"/>
      <w:lvlText w:val="第%1條"/>
      <w:lvlJc w:val="left"/>
      <w:pPr>
        <w:ind w:left="1116" w:hanging="1116"/>
      </w:pPr>
      <w:rPr>
        <w:rFonts w:ascii="Arial" w:eastAsia="標楷體" w:hAnsi="Arial" w:cs="Times New Roman"/>
        <w:sz w:val="28"/>
        <w:szCs w:val="28"/>
      </w:rPr>
    </w:lvl>
    <w:lvl w:ilvl="1">
      <w:start w:val="1"/>
      <w:numFmt w:val="ideographTraditional"/>
      <w:lvlText w:val="%1.%2、"/>
      <w:lvlJc w:val="left"/>
      <w:pPr>
        <w:ind w:left="960" w:hanging="480"/>
      </w:pPr>
      <w:rPr>
        <w:rFonts w:cs="Times New Roman"/>
      </w:rPr>
    </w:lvl>
    <w:lvl w:ilvl="2">
      <w:start w:val="1"/>
      <w:numFmt w:val="lowerRoman"/>
      <w:lvlText w:val="%1.%2.%3."/>
      <w:lvlJc w:val="right"/>
      <w:pPr>
        <w:ind w:left="1440" w:hanging="480"/>
      </w:pPr>
      <w:rPr>
        <w:rFonts w:cs="Times New Roman"/>
      </w:rPr>
    </w:lvl>
    <w:lvl w:ilvl="3">
      <w:start w:val="1"/>
      <w:numFmt w:val="decimal"/>
      <w:lvlText w:val="%1.%2.%3.%4."/>
      <w:lvlJc w:val="left"/>
      <w:pPr>
        <w:ind w:left="1920" w:hanging="480"/>
      </w:pPr>
      <w:rPr>
        <w:rFonts w:cs="Times New Roman"/>
      </w:rPr>
    </w:lvl>
    <w:lvl w:ilvl="4">
      <w:start w:val="1"/>
      <w:numFmt w:val="ideographTraditional"/>
      <w:lvlText w:val="%1.%2.%3.%4.%5、"/>
      <w:lvlJc w:val="left"/>
      <w:pPr>
        <w:ind w:left="2400" w:hanging="480"/>
      </w:pPr>
      <w:rPr>
        <w:rFonts w:cs="Times New Roman"/>
      </w:rPr>
    </w:lvl>
    <w:lvl w:ilvl="5">
      <w:start w:val="1"/>
      <w:numFmt w:val="lowerRoman"/>
      <w:lvlText w:val="%1.%2.%3.%4.%5.%6."/>
      <w:lvlJc w:val="right"/>
      <w:pPr>
        <w:ind w:left="2880" w:hanging="480"/>
      </w:pPr>
      <w:rPr>
        <w:rFonts w:cs="Times New Roman"/>
      </w:rPr>
    </w:lvl>
    <w:lvl w:ilvl="6">
      <w:start w:val="1"/>
      <w:numFmt w:val="decimal"/>
      <w:lvlText w:val="%1.%2.%3.%4.%5.%6.%7."/>
      <w:lvlJc w:val="left"/>
      <w:pPr>
        <w:ind w:left="3360" w:hanging="480"/>
      </w:pPr>
      <w:rPr>
        <w:rFonts w:cs="Times New Roman"/>
      </w:rPr>
    </w:lvl>
    <w:lvl w:ilvl="7">
      <w:start w:val="1"/>
      <w:numFmt w:val="ideographTraditional"/>
      <w:lvlText w:val="%1.%2.%3.%4.%5.%6.%7.%8、"/>
      <w:lvlJc w:val="left"/>
      <w:pPr>
        <w:ind w:left="3840" w:hanging="480"/>
      </w:pPr>
      <w:rPr>
        <w:rFonts w:cs="Times New Roman"/>
      </w:rPr>
    </w:lvl>
    <w:lvl w:ilvl="8">
      <w:start w:val="1"/>
      <w:numFmt w:val="lowerRoman"/>
      <w:lvlText w:val="%1.%2.%3.%4.%5.%6.%7.%8.%9."/>
      <w:lvlJc w:val="right"/>
      <w:pPr>
        <w:ind w:left="4320" w:hanging="480"/>
      </w:pPr>
      <w:rPr>
        <w:rFonts w:cs="Times New Roman"/>
      </w:rPr>
    </w:lvl>
  </w:abstractNum>
  <w:abstractNum w:abstractNumId="14" w15:restartNumberingAfterBreak="0">
    <w:nsid w:val="1F7917CF"/>
    <w:multiLevelType w:val="multilevel"/>
    <w:tmpl w:val="31308EEA"/>
    <w:styleLink w:val="WWNum5"/>
    <w:lvl w:ilvl="0">
      <w:start w:val="1"/>
      <w:numFmt w:val="japaneseCounting"/>
      <w:lvlText w:val="%1、"/>
      <w:lvlJc w:val="left"/>
      <w:pPr>
        <w:ind w:left="1440" w:hanging="720"/>
      </w:pPr>
      <w:rPr>
        <w:lang w:val="en-US"/>
      </w:r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15" w15:restartNumberingAfterBreak="0">
    <w:nsid w:val="20533FB0"/>
    <w:multiLevelType w:val="multilevel"/>
    <w:tmpl w:val="F0988834"/>
    <w:styleLink w:val="WWNum36"/>
    <w:lvl w:ilvl="0">
      <w:start w:val="4"/>
      <w:numFmt w:val="decimal"/>
      <w:lvlText w:val="%1、"/>
      <w:lvlJc w:val="left"/>
      <w:pPr>
        <w:ind w:left="1820" w:hanging="720"/>
      </w:pPr>
    </w:lvl>
    <w:lvl w:ilvl="1">
      <w:start w:val="1"/>
      <w:numFmt w:val="ideographTraditional"/>
      <w:lvlText w:val="%2、"/>
      <w:lvlJc w:val="left"/>
      <w:pPr>
        <w:ind w:left="2060" w:hanging="480"/>
      </w:pPr>
    </w:lvl>
    <w:lvl w:ilvl="2">
      <w:start w:val="1"/>
      <w:numFmt w:val="lowerRoman"/>
      <w:lvlText w:val="%3."/>
      <w:lvlJc w:val="right"/>
      <w:pPr>
        <w:ind w:left="2540" w:hanging="480"/>
      </w:pPr>
    </w:lvl>
    <w:lvl w:ilvl="3">
      <w:start w:val="1"/>
      <w:numFmt w:val="decimal"/>
      <w:lvlText w:val="%4."/>
      <w:lvlJc w:val="left"/>
      <w:pPr>
        <w:ind w:left="3020" w:hanging="480"/>
      </w:pPr>
    </w:lvl>
    <w:lvl w:ilvl="4">
      <w:start w:val="1"/>
      <w:numFmt w:val="ideographTraditional"/>
      <w:lvlText w:val="%5、"/>
      <w:lvlJc w:val="left"/>
      <w:pPr>
        <w:ind w:left="3500" w:hanging="480"/>
      </w:pPr>
    </w:lvl>
    <w:lvl w:ilvl="5">
      <w:start w:val="1"/>
      <w:numFmt w:val="lowerRoman"/>
      <w:lvlText w:val="%6."/>
      <w:lvlJc w:val="right"/>
      <w:pPr>
        <w:ind w:left="3980" w:hanging="480"/>
      </w:pPr>
    </w:lvl>
    <w:lvl w:ilvl="6">
      <w:start w:val="1"/>
      <w:numFmt w:val="decimal"/>
      <w:lvlText w:val="%7."/>
      <w:lvlJc w:val="left"/>
      <w:pPr>
        <w:ind w:left="4460" w:hanging="480"/>
      </w:pPr>
    </w:lvl>
    <w:lvl w:ilvl="7">
      <w:start w:val="1"/>
      <w:numFmt w:val="ideographTraditional"/>
      <w:lvlText w:val="%8、"/>
      <w:lvlJc w:val="left"/>
      <w:pPr>
        <w:ind w:left="4940" w:hanging="480"/>
      </w:pPr>
    </w:lvl>
    <w:lvl w:ilvl="8">
      <w:start w:val="1"/>
      <w:numFmt w:val="lowerRoman"/>
      <w:lvlText w:val="%9."/>
      <w:lvlJc w:val="right"/>
      <w:pPr>
        <w:ind w:left="5420" w:hanging="480"/>
      </w:pPr>
    </w:lvl>
  </w:abstractNum>
  <w:abstractNum w:abstractNumId="16" w15:restartNumberingAfterBreak="0">
    <w:nsid w:val="22B65D67"/>
    <w:multiLevelType w:val="multilevel"/>
    <w:tmpl w:val="22BE3F32"/>
    <w:styleLink w:val="4"/>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7" w15:restartNumberingAfterBreak="0">
    <w:nsid w:val="22FC5738"/>
    <w:multiLevelType w:val="multilevel"/>
    <w:tmpl w:val="A672015E"/>
    <w:styleLink w:val="2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8" w15:restartNumberingAfterBreak="0">
    <w:nsid w:val="245E6BAA"/>
    <w:multiLevelType w:val="multilevel"/>
    <w:tmpl w:val="734C84C0"/>
    <w:styleLink w:val="WWNum6"/>
    <w:lvl w:ilvl="0">
      <w:start w:val="1"/>
      <w:numFmt w:val="japaneseCounting"/>
      <w:lvlText w:val="(%1)"/>
      <w:lvlJc w:val="left"/>
      <w:pPr>
        <w:ind w:left="1560" w:hanging="720"/>
      </w:pPr>
    </w:lvl>
    <w:lvl w:ilvl="1">
      <w:start w:val="1"/>
      <w:numFmt w:val="ideographTraditional"/>
      <w:lvlText w:val="%2、"/>
      <w:lvlJc w:val="left"/>
      <w:pPr>
        <w:ind w:left="1800" w:hanging="480"/>
      </w:pPr>
    </w:lvl>
    <w:lvl w:ilvl="2">
      <w:start w:val="1"/>
      <w:numFmt w:val="lowerRoman"/>
      <w:lvlText w:val="%3."/>
      <w:lvlJc w:val="right"/>
      <w:pPr>
        <w:ind w:left="2280" w:hanging="480"/>
      </w:pPr>
    </w:lvl>
    <w:lvl w:ilvl="3">
      <w:start w:val="1"/>
      <w:numFmt w:val="decimal"/>
      <w:lvlText w:val="%4."/>
      <w:lvlJc w:val="left"/>
      <w:pPr>
        <w:ind w:left="2760" w:hanging="480"/>
      </w:pPr>
    </w:lvl>
    <w:lvl w:ilvl="4">
      <w:start w:val="1"/>
      <w:numFmt w:val="ideographTraditional"/>
      <w:lvlText w:val="%5、"/>
      <w:lvlJc w:val="left"/>
      <w:pPr>
        <w:ind w:left="3240" w:hanging="480"/>
      </w:pPr>
    </w:lvl>
    <w:lvl w:ilvl="5">
      <w:start w:val="1"/>
      <w:numFmt w:val="lowerRoman"/>
      <w:lvlText w:val="%6."/>
      <w:lvlJc w:val="right"/>
      <w:pPr>
        <w:ind w:left="3720" w:hanging="480"/>
      </w:pPr>
    </w:lvl>
    <w:lvl w:ilvl="6">
      <w:start w:val="1"/>
      <w:numFmt w:val="decimal"/>
      <w:lvlText w:val="%7."/>
      <w:lvlJc w:val="left"/>
      <w:pPr>
        <w:ind w:left="4200" w:hanging="480"/>
      </w:pPr>
    </w:lvl>
    <w:lvl w:ilvl="7">
      <w:start w:val="1"/>
      <w:numFmt w:val="ideographTraditional"/>
      <w:lvlText w:val="%8、"/>
      <w:lvlJc w:val="left"/>
      <w:pPr>
        <w:ind w:left="4680" w:hanging="480"/>
      </w:pPr>
    </w:lvl>
    <w:lvl w:ilvl="8">
      <w:start w:val="1"/>
      <w:numFmt w:val="lowerRoman"/>
      <w:lvlText w:val="%9."/>
      <w:lvlJc w:val="right"/>
      <w:pPr>
        <w:ind w:left="5160" w:hanging="480"/>
      </w:pPr>
    </w:lvl>
  </w:abstractNum>
  <w:abstractNum w:abstractNumId="19" w15:restartNumberingAfterBreak="0">
    <w:nsid w:val="25B260C4"/>
    <w:multiLevelType w:val="multilevel"/>
    <w:tmpl w:val="284C5B7C"/>
    <w:styleLink w:val="32"/>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0" w15:restartNumberingAfterBreak="0">
    <w:nsid w:val="287124CC"/>
    <w:multiLevelType w:val="multilevel"/>
    <w:tmpl w:val="D2EA1278"/>
    <w:styleLink w:val="WWNum17"/>
    <w:lvl w:ilvl="0">
      <w:numFmt w:val="bullet"/>
      <w:lvlText w:val="□"/>
      <w:lvlJc w:val="left"/>
      <w:pPr>
        <w:ind w:left="360" w:hanging="360"/>
      </w:pPr>
      <w:rPr>
        <w:rFonts w:ascii="Times New Roman" w:eastAsia="標楷體" w:hAnsi="Times New Roman" w:cs="Arial"/>
        <w:color w:val="00000A"/>
      </w:rPr>
    </w:lvl>
    <w:lvl w:ilvl="1">
      <w:numFmt w:val="bullet"/>
      <w:lvlText w:val=""/>
      <w:lvlJc w:val="left"/>
      <w:pPr>
        <w:ind w:left="960" w:hanging="480"/>
      </w:pPr>
    </w:lvl>
    <w:lvl w:ilvl="2">
      <w:numFmt w:val="bullet"/>
      <w:lvlText w:val=""/>
      <w:lvlJc w:val="left"/>
      <w:pPr>
        <w:ind w:left="1440" w:hanging="480"/>
      </w:pPr>
    </w:lvl>
    <w:lvl w:ilvl="3">
      <w:numFmt w:val="bullet"/>
      <w:lvlText w:val=""/>
      <w:lvlJc w:val="left"/>
      <w:pPr>
        <w:ind w:left="1920" w:hanging="480"/>
      </w:pPr>
    </w:lvl>
    <w:lvl w:ilvl="4">
      <w:numFmt w:val="bullet"/>
      <w:lvlText w:val=""/>
      <w:lvlJc w:val="left"/>
      <w:pPr>
        <w:ind w:left="2400" w:hanging="480"/>
      </w:pPr>
    </w:lvl>
    <w:lvl w:ilvl="5">
      <w:numFmt w:val="bullet"/>
      <w:lvlText w:val=""/>
      <w:lvlJc w:val="left"/>
      <w:pPr>
        <w:ind w:left="2880" w:hanging="480"/>
      </w:pPr>
    </w:lvl>
    <w:lvl w:ilvl="6">
      <w:numFmt w:val="bullet"/>
      <w:lvlText w:val=""/>
      <w:lvlJc w:val="left"/>
      <w:pPr>
        <w:ind w:left="3360" w:hanging="480"/>
      </w:pPr>
    </w:lvl>
    <w:lvl w:ilvl="7">
      <w:numFmt w:val="bullet"/>
      <w:lvlText w:val=""/>
      <w:lvlJc w:val="left"/>
      <w:pPr>
        <w:ind w:left="3840" w:hanging="480"/>
      </w:pPr>
    </w:lvl>
    <w:lvl w:ilvl="8">
      <w:numFmt w:val="bullet"/>
      <w:lvlText w:val=""/>
      <w:lvlJc w:val="left"/>
      <w:pPr>
        <w:ind w:left="4320" w:hanging="480"/>
      </w:pPr>
    </w:lvl>
  </w:abstractNum>
  <w:abstractNum w:abstractNumId="21" w15:restartNumberingAfterBreak="0">
    <w:nsid w:val="289D46A8"/>
    <w:multiLevelType w:val="multilevel"/>
    <w:tmpl w:val="ABFECEA4"/>
    <w:styleLink w:val="13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2" w15:restartNumberingAfterBreak="0">
    <w:nsid w:val="28CF451B"/>
    <w:multiLevelType w:val="multilevel"/>
    <w:tmpl w:val="9D8A6294"/>
    <w:styleLink w:val="212"/>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3" w15:restartNumberingAfterBreak="0">
    <w:nsid w:val="29BD035D"/>
    <w:multiLevelType w:val="multilevel"/>
    <w:tmpl w:val="497EC02E"/>
    <w:styleLink w:val="132"/>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4" w15:restartNumberingAfterBreak="0">
    <w:nsid w:val="29C23355"/>
    <w:multiLevelType w:val="multilevel"/>
    <w:tmpl w:val="162E297C"/>
    <w:styleLink w:val="WWNum21"/>
    <w:lvl w:ilvl="0">
      <w:start w:val="1"/>
      <w:numFmt w:val="decimal"/>
      <w:lvlText w:val="%1."/>
      <w:lvlJc w:val="left"/>
      <w:pPr>
        <w:ind w:left="1260" w:hanging="360"/>
      </w:pPr>
      <w:rPr>
        <w:rFonts w:eastAsia="標楷體" w:cs="新細明體"/>
        <w:color w:val="FF0000"/>
        <w:sz w:val="28"/>
      </w:rPr>
    </w:lvl>
    <w:lvl w:ilvl="1">
      <w:start w:val="1"/>
      <w:numFmt w:val="ideographTraditional"/>
      <w:lvlText w:val="%2、"/>
      <w:lvlJc w:val="left"/>
      <w:pPr>
        <w:ind w:left="1860" w:hanging="480"/>
      </w:pPr>
    </w:lvl>
    <w:lvl w:ilvl="2">
      <w:start w:val="1"/>
      <w:numFmt w:val="lowerRoman"/>
      <w:lvlText w:val="%3."/>
      <w:lvlJc w:val="right"/>
      <w:pPr>
        <w:ind w:left="2340" w:hanging="480"/>
      </w:pPr>
    </w:lvl>
    <w:lvl w:ilvl="3">
      <w:start w:val="1"/>
      <w:numFmt w:val="decimal"/>
      <w:lvlText w:val="%4."/>
      <w:lvlJc w:val="left"/>
      <w:pPr>
        <w:ind w:left="2820" w:hanging="480"/>
      </w:pPr>
    </w:lvl>
    <w:lvl w:ilvl="4">
      <w:start w:val="1"/>
      <w:numFmt w:val="ideographTraditional"/>
      <w:lvlText w:val="%5、"/>
      <w:lvlJc w:val="left"/>
      <w:pPr>
        <w:ind w:left="3300" w:hanging="480"/>
      </w:pPr>
    </w:lvl>
    <w:lvl w:ilvl="5">
      <w:start w:val="1"/>
      <w:numFmt w:val="lowerRoman"/>
      <w:lvlText w:val="%6."/>
      <w:lvlJc w:val="right"/>
      <w:pPr>
        <w:ind w:left="3780" w:hanging="480"/>
      </w:pPr>
    </w:lvl>
    <w:lvl w:ilvl="6">
      <w:start w:val="1"/>
      <w:numFmt w:val="decimal"/>
      <w:lvlText w:val="%7."/>
      <w:lvlJc w:val="left"/>
      <w:pPr>
        <w:ind w:left="4260" w:hanging="480"/>
      </w:pPr>
    </w:lvl>
    <w:lvl w:ilvl="7">
      <w:start w:val="1"/>
      <w:numFmt w:val="ideographTraditional"/>
      <w:lvlText w:val="%8、"/>
      <w:lvlJc w:val="left"/>
      <w:pPr>
        <w:ind w:left="4740" w:hanging="480"/>
      </w:pPr>
    </w:lvl>
    <w:lvl w:ilvl="8">
      <w:start w:val="1"/>
      <w:numFmt w:val="lowerRoman"/>
      <w:lvlText w:val="%9."/>
      <w:lvlJc w:val="right"/>
      <w:pPr>
        <w:ind w:left="5220" w:hanging="480"/>
      </w:pPr>
    </w:lvl>
  </w:abstractNum>
  <w:abstractNum w:abstractNumId="25" w15:restartNumberingAfterBreak="0">
    <w:nsid w:val="29E57720"/>
    <w:multiLevelType w:val="multilevel"/>
    <w:tmpl w:val="A45861E4"/>
    <w:styleLink w:val="WWNum34"/>
    <w:lvl w:ilvl="0">
      <w:start w:val="1"/>
      <w:numFmt w:val="ideographLegalTraditional"/>
      <w:lvlText w:val="%1、"/>
      <w:lvlJc w:val="left"/>
      <w:pPr>
        <w:ind w:left="1080" w:hanging="720"/>
      </w:pPr>
    </w:lvl>
    <w:lvl w:ilvl="1">
      <w:start w:val="1"/>
      <w:numFmt w:val="japaneseCounting"/>
      <w:lvlText w:val="%2、"/>
      <w:lvlJc w:val="left"/>
      <w:pPr>
        <w:ind w:left="1560" w:hanging="720"/>
      </w:pPr>
    </w:lvl>
    <w:lvl w:ilvl="2">
      <w:start w:val="1"/>
      <w:numFmt w:val="lowerRoman"/>
      <w:lvlText w:val="%3."/>
      <w:lvlJc w:val="right"/>
      <w:pPr>
        <w:ind w:left="1800" w:hanging="480"/>
      </w:pPr>
    </w:lvl>
    <w:lvl w:ilvl="3">
      <w:start w:val="1"/>
      <w:numFmt w:val="decimal"/>
      <w:lvlText w:val="%4."/>
      <w:lvlJc w:val="left"/>
      <w:pPr>
        <w:ind w:left="2280" w:hanging="480"/>
      </w:pPr>
    </w:lvl>
    <w:lvl w:ilvl="4">
      <w:start w:val="1"/>
      <w:numFmt w:val="ideographTraditional"/>
      <w:lvlText w:val="%5、"/>
      <w:lvlJc w:val="left"/>
      <w:pPr>
        <w:ind w:left="2760" w:hanging="480"/>
      </w:pPr>
    </w:lvl>
    <w:lvl w:ilvl="5">
      <w:start w:val="1"/>
      <w:numFmt w:val="lowerRoman"/>
      <w:lvlText w:val="%6."/>
      <w:lvlJc w:val="right"/>
      <w:pPr>
        <w:ind w:left="3240" w:hanging="480"/>
      </w:pPr>
    </w:lvl>
    <w:lvl w:ilvl="6">
      <w:start w:val="1"/>
      <w:numFmt w:val="decimal"/>
      <w:lvlText w:val="%7."/>
      <w:lvlJc w:val="left"/>
      <w:pPr>
        <w:ind w:left="3720" w:hanging="480"/>
      </w:pPr>
    </w:lvl>
    <w:lvl w:ilvl="7">
      <w:start w:val="1"/>
      <w:numFmt w:val="ideographTraditional"/>
      <w:lvlText w:val="%8、"/>
      <w:lvlJc w:val="left"/>
      <w:pPr>
        <w:ind w:left="4200" w:hanging="480"/>
      </w:pPr>
    </w:lvl>
    <w:lvl w:ilvl="8">
      <w:start w:val="1"/>
      <w:numFmt w:val="lowerRoman"/>
      <w:lvlText w:val="%9."/>
      <w:lvlJc w:val="right"/>
      <w:pPr>
        <w:ind w:left="4680" w:hanging="480"/>
      </w:pPr>
    </w:lvl>
  </w:abstractNum>
  <w:abstractNum w:abstractNumId="26" w15:restartNumberingAfterBreak="0">
    <w:nsid w:val="2B144F5F"/>
    <w:multiLevelType w:val="multilevel"/>
    <w:tmpl w:val="74F8B328"/>
    <w:styleLink w:val="WWNum14"/>
    <w:lvl w:ilvl="0">
      <w:start w:val="1"/>
      <w:numFmt w:val="decimal"/>
      <w:lvlText w:val="%1."/>
      <w:lvlJc w:val="left"/>
      <w:pPr>
        <w:ind w:left="360" w:hanging="360"/>
      </w:pPr>
      <w:rPr>
        <w:color w:val="00000A"/>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7" w15:restartNumberingAfterBreak="0">
    <w:nsid w:val="2CC4102F"/>
    <w:multiLevelType w:val="multilevel"/>
    <w:tmpl w:val="FD961B50"/>
    <w:styleLink w:val="WWNum1a"/>
    <w:lvl w:ilvl="0">
      <w:start w:val="1"/>
      <w:numFmt w:val="japaneseCounting"/>
      <w:lvlText w:val="%1、"/>
      <w:lvlJc w:val="left"/>
      <w:pPr>
        <w:ind w:left="720" w:hanging="720"/>
      </w:pPr>
      <w:rPr>
        <w:rFonts w:ascii="標楷體" w:hAnsi="標楷體" w:cs="Times New Roman"/>
        <w:sz w:val="28"/>
      </w:rPr>
    </w:lvl>
    <w:lvl w:ilvl="1">
      <w:start w:val="1"/>
      <w:numFmt w:val="ideographTraditional"/>
      <w:lvlText w:val="%1.%2、"/>
      <w:lvlJc w:val="left"/>
      <w:pPr>
        <w:ind w:left="960" w:hanging="480"/>
      </w:pPr>
      <w:rPr>
        <w:rFonts w:cs="Times New Roman"/>
      </w:rPr>
    </w:lvl>
    <w:lvl w:ilvl="2">
      <w:start w:val="1"/>
      <w:numFmt w:val="lowerRoman"/>
      <w:lvlText w:val="%1.%2.%3."/>
      <w:lvlJc w:val="right"/>
      <w:pPr>
        <w:ind w:left="1440" w:hanging="480"/>
      </w:pPr>
      <w:rPr>
        <w:rFonts w:cs="Times New Roman"/>
      </w:rPr>
    </w:lvl>
    <w:lvl w:ilvl="3">
      <w:start w:val="1"/>
      <w:numFmt w:val="decimal"/>
      <w:lvlText w:val="%1.%2.%3.%4."/>
      <w:lvlJc w:val="left"/>
      <w:pPr>
        <w:ind w:left="1920" w:hanging="480"/>
      </w:pPr>
      <w:rPr>
        <w:rFonts w:cs="Times New Roman"/>
      </w:rPr>
    </w:lvl>
    <w:lvl w:ilvl="4">
      <w:start w:val="1"/>
      <w:numFmt w:val="ideographTraditional"/>
      <w:lvlText w:val="%1.%2.%3.%4.%5、"/>
      <w:lvlJc w:val="left"/>
      <w:pPr>
        <w:ind w:left="2400" w:hanging="480"/>
      </w:pPr>
      <w:rPr>
        <w:rFonts w:cs="Times New Roman"/>
      </w:rPr>
    </w:lvl>
    <w:lvl w:ilvl="5">
      <w:start w:val="1"/>
      <w:numFmt w:val="lowerRoman"/>
      <w:lvlText w:val="%1.%2.%3.%4.%5.%6."/>
      <w:lvlJc w:val="right"/>
      <w:pPr>
        <w:ind w:left="2880" w:hanging="480"/>
      </w:pPr>
      <w:rPr>
        <w:rFonts w:cs="Times New Roman"/>
      </w:rPr>
    </w:lvl>
    <w:lvl w:ilvl="6">
      <w:start w:val="1"/>
      <w:numFmt w:val="decimal"/>
      <w:lvlText w:val="%1.%2.%3.%4.%5.%6.%7."/>
      <w:lvlJc w:val="left"/>
      <w:pPr>
        <w:ind w:left="3360" w:hanging="480"/>
      </w:pPr>
      <w:rPr>
        <w:rFonts w:cs="Times New Roman"/>
      </w:rPr>
    </w:lvl>
    <w:lvl w:ilvl="7">
      <w:start w:val="1"/>
      <w:numFmt w:val="ideographTraditional"/>
      <w:lvlText w:val="%1.%2.%3.%4.%5.%6.%7.%8、"/>
      <w:lvlJc w:val="left"/>
      <w:pPr>
        <w:ind w:left="3840" w:hanging="480"/>
      </w:pPr>
      <w:rPr>
        <w:rFonts w:cs="Times New Roman"/>
      </w:rPr>
    </w:lvl>
    <w:lvl w:ilvl="8">
      <w:start w:val="1"/>
      <w:numFmt w:val="lowerRoman"/>
      <w:lvlText w:val="%1.%2.%3.%4.%5.%6.%7.%8.%9."/>
      <w:lvlJc w:val="right"/>
      <w:pPr>
        <w:ind w:left="4320" w:hanging="480"/>
      </w:pPr>
      <w:rPr>
        <w:rFonts w:cs="Times New Roman"/>
      </w:rPr>
    </w:lvl>
  </w:abstractNum>
  <w:abstractNum w:abstractNumId="28" w15:restartNumberingAfterBreak="0">
    <w:nsid w:val="2D4B5AFD"/>
    <w:multiLevelType w:val="multilevel"/>
    <w:tmpl w:val="BB7C02A6"/>
    <w:styleLink w:val="15"/>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9" w15:restartNumberingAfterBreak="0">
    <w:nsid w:val="30DD5E00"/>
    <w:multiLevelType w:val="multilevel"/>
    <w:tmpl w:val="EBAE07BE"/>
    <w:styleLink w:val="WWNum13"/>
    <w:lvl w:ilvl="0">
      <w:numFmt w:val="bullet"/>
      <w:lvlText w:val="◎"/>
      <w:lvlJc w:val="left"/>
      <w:pPr>
        <w:ind w:left="480" w:hanging="480"/>
      </w:pPr>
      <w:rPr>
        <w:rFonts w:ascii="Times New Roman" w:eastAsia="標楷體" w:hAnsi="Times New Roman" w:cs="Arial"/>
      </w:rPr>
    </w:lvl>
    <w:lvl w:ilvl="1">
      <w:numFmt w:val="bullet"/>
      <w:lvlText w:val=""/>
      <w:lvlJc w:val="left"/>
      <w:pPr>
        <w:ind w:left="960" w:hanging="480"/>
      </w:pPr>
    </w:lvl>
    <w:lvl w:ilvl="2">
      <w:numFmt w:val="bullet"/>
      <w:lvlText w:val=""/>
      <w:lvlJc w:val="left"/>
      <w:pPr>
        <w:ind w:left="1440" w:hanging="480"/>
      </w:pPr>
    </w:lvl>
    <w:lvl w:ilvl="3">
      <w:numFmt w:val="bullet"/>
      <w:lvlText w:val=""/>
      <w:lvlJc w:val="left"/>
      <w:pPr>
        <w:ind w:left="1920" w:hanging="480"/>
      </w:pPr>
    </w:lvl>
    <w:lvl w:ilvl="4">
      <w:numFmt w:val="bullet"/>
      <w:lvlText w:val=""/>
      <w:lvlJc w:val="left"/>
      <w:pPr>
        <w:ind w:left="2400" w:hanging="480"/>
      </w:pPr>
    </w:lvl>
    <w:lvl w:ilvl="5">
      <w:numFmt w:val="bullet"/>
      <w:lvlText w:val=""/>
      <w:lvlJc w:val="left"/>
      <w:pPr>
        <w:ind w:left="2880" w:hanging="480"/>
      </w:pPr>
    </w:lvl>
    <w:lvl w:ilvl="6">
      <w:numFmt w:val="bullet"/>
      <w:lvlText w:val=""/>
      <w:lvlJc w:val="left"/>
      <w:pPr>
        <w:ind w:left="3360" w:hanging="480"/>
      </w:pPr>
    </w:lvl>
    <w:lvl w:ilvl="7">
      <w:numFmt w:val="bullet"/>
      <w:lvlText w:val=""/>
      <w:lvlJc w:val="left"/>
      <w:pPr>
        <w:ind w:left="3840" w:hanging="480"/>
      </w:pPr>
    </w:lvl>
    <w:lvl w:ilvl="8">
      <w:numFmt w:val="bullet"/>
      <w:lvlText w:val=""/>
      <w:lvlJc w:val="left"/>
      <w:pPr>
        <w:ind w:left="4320" w:hanging="480"/>
      </w:pPr>
    </w:lvl>
  </w:abstractNum>
  <w:abstractNum w:abstractNumId="30" w15:restartNumberingAfterBreak="0">
    <w:nsid w:val="31B52624"/>
    <w:multiLevelType w:val="multilevel"/>
    <w:tmpl w:val="C794F67C"/>
    <w:styleLink w:val="WWNum28"/>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1" w15:restartNumberingAfterBreak="0">
    <w:nsid w:val="3882053E"/>
    <w:multiLevelType w:val="multilevel"/>
    <w:tmpl w:val="924AA5AE"/>
    <w:styleLink w:val="NoList"/>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32" w15:restartNumberingAfterBreak="0">
    <w:nsid w:val="3CD90027"/>
    <w:multiLevelType w:val="multilevel"/>
    <w:tmpl w:val="FA728E84"/>
    <w:styleLink w:val="WWNum23"/>
    <w:lvl w:ilvl="0">
      <w:start w:val="1"/>
      <w:numFmt w:val="decimal"/>
      <w:lvlText w:val="%1."/>
      <w:lvlJc w:val="left"/>
      <w:pPr>
        <w:ind w:left="1260" w:hanging="360"/>
      </w:pPr>
      <w:rPr>
        <w:rFonts w:eastAsia="標楷體" w:cs="新細明體"/>
        <w:color w:val="FF0000"/>
        <w:sz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3" w15:restartNumberingAfterBreak="0">
    <w:nsid w:val="3E5C0BB6"/>
    <w:multiLevelType w:val="multilevel"/>
    <w:tmpl w:val="D8A823C0"/>
    <w:styleLink w:val="WWNum9"/>
    <w:lvl w:ilvl="0">
      <w:start w:val="1"/>
      <w:numFmt w:val="decimal"/>
      <w:lvlText w:val="%1、"/>
      <w:lvlJc w:val="left"/>
      <w:pPr>
        <w:ind w:left="1613" w:hanging="480"/>
      </w:pPr>
    </w:lvl>
    <w:lvl w:ilvl="1">
      <w:start w:val="1"/>
      <w:numFmt w:val="ideographTraditional"/>
      <w:lvlText w:val="%2、"/>
      <w:lvlJc w:val="left"/>
      <w:pPr>
        <w:ind w:left="960" w:hanging="480"/>
      </w:pPr>
    </w:lvl>
    <w:lvl w:ilvl="2">
      <w:start w:val="1"/>
      <w:numFmt w:val="decimal"/>
      <w:lvlText w:val="%3、"/>
      <w:lvlJc w:val="lef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4" w15:restartNumberingAfterBreak="0">
    <w:nsid w:val="42016D22"/>
    <w:multiLevelType w:val="multilevel"/>
    <w:tmpl w:val="DE0AC24C"/>
    <w:styleLink w:val="WWNum40"/>
    <w:lvl w:ilvl="0">
      <w:start w:val="1"/>
      <w:numFmt w:val="japaneseCounting"/>
      <w:lvlText w:val="%1、"/>
      <w:lvlJc w:val="left"/>
      <w:pPr>
        <w:ind w:left="1200" w:hanging="720"/>
      </w:pPr>
      <w:rPr>
        <w:rFonts w:eastAsia="標楷體"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5" w15:restartNumberingAfterBreak="0">
    <w:nsid w:val="42020D15"/>
    <w:multiLevelType w:val="multilevel"/>
    <w:tmpl w:val="3676B08E"/>
    <w:styleLink w:val="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36" w15:restartNumberingAfterBreak="0">
    <w:nsid w:val="48360E94"/>
    <w:multiLevelType w:val="multilevel"/>
    <w:tmpl w:val="F3384D46"/>
    <w:styleLink w:val="112"/>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37" w15:restartNumberingAfterBreak="0">
    <w:nsid w:val="4B623461"/>
    <w:multiLevelType w:val="multilevel"/>
    <w:tmpl w:val="4E72C0EA"/>
    <w:styleLink w:val="WWNum33"/>
    <w:lvl w:ilvl="0">
      <w:start w:val="1"/>
      <w:numFmt w:val="japaneseCounting"/>
      <w:lvlText w:val="%1、"/>
      <w:lvlJc w:val="left"/>
      <w:pPr>
        <w:ind w:left="1200" w:hanging="720"/>
      </w:pPr>
      <w:rPr>
        <w:rFonts w:eastAsia="標楷體" w:cs="Times New Roman"/>
      </w:rPr>
    </w:lvl>
    <w:lvl w:ilvl="1">
      <w:start w:val="1"/>
      <w:numFmt w:val="japaneseCounting"/>
      <w:lvlText w:val="（%2）"/>
      <w:lvlJc w:val="left"/>
      <w:pPr>
        <w:ind w:left="1800" w:hanging="84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38" w15:restartNumberingAfterBreak="0">
    <w:nsid w:val="4F856DFD"/>
    <w:multiLevelType w:val="multilevel"/>
    <w:tmpl w:val="C73A6E70"/>
    <w:styleLink w:val="WWNum15"/>
    <w:lvl w:ilvl="0">
      <w:numFmt w:val="bullet"/>
      <w:lvlText w:val="◎"/>
      <w:lvlJc w:val="left"/>
      <w:pPr>
        <w:ind w:left="360" w:hanging="360"/>
      </w:pPr>
      <w:rPr>
        <w:rFonts w:ascii="Times New Roman" w:eastAsia="標楷體" w:hAnsi="Times New Roman" w:cs="Arial"/>
      </w:rPr>
    </w:lvl>
    <w:lvl w:ilvl="1">
      <w:numFmt w:val="bullet"/>
      <w:lvlText w:val=""/>
      <w:lvlJc w:val="left"/>
      <w:pPr>
        <w:ind w:left="960" w:hanging="480"/>
      </w:pPr>
    </w:lvl>
    <w:lvl w:ilvl="2">
      <w:numFmt w:val="bullet"/>
      <w:lvlText w:val=""/>
      <w:lvlJc w:val="left"/>
      <w:pPr>
        <w:ind w:left="1440" w:hanging="480"/>
      </w:pPr>
    </w:lvl>
    <w:lvl w:ilvl="3">
      <w:numFmt w:val="bullet"/>
      <w:lvlText w:val=""/>
      <w:lvlJc w:val="left"/>
      <w:pPr>
        <w:ind w:left="1920" w:hanging="480"/>
      </w:pPr>
    </w:lvl>
    <w:lvl w:ilvl="4">
      <w:numFmt w:val="bullet"/>
      <w:lvlText w:val=""/>
      <w:lvlJc w:val="left"/>
      <w:pPr>
        <w:ind w:left="2400" w:hanging="480"/>
      </w:pPr>
    </w:lvl>
    <w:lvl w:ilvl="5">
      <w:numFmt w:val="bullet"/>
      <w:lvlText w:val=""/>
      <w:lvlJc w:val="left"/>
      <w:pPr>
        <w:ind w:left="2880" w:hanging="480"/>
      </w:pPr>
    </w:lvl>
    <w:lvl w:ilvl="6">
      <w:numFmt w:val="bullet"/>
      <w:lvlText w:val=""/>
      <w:lvlJc w:val="left"/>
      <w:pPr>
        <w:ind w:left="3360" w:hanging="480"/>
      </w:pPr>
    </w:lvl>
    <w:lvl w:ilvl="7">
      <w:numFmt w:val="bullet"/>
      <w:lvlText w:val=""/>
      <w:lvlJc w:val="left"/>
      <w:pPr>
        <w:ind w:left="3840" w:hanging="480"/>
      </w:pPr>
    </w:lvl>
    <w:lvl w:ilvl="8">
      <w:numFmt w:val="bullet"/>
      <w:lvlText w:val=""/>
      <w:lvlJc w:val="left"/>
      <w:pPr>
        <w:ind w:left="4320" w:hanging="480"/>
      </w:pPr>
    </w:lvl>
  </w:abstractNum>
  <w:abstractNum w:abstractNumId="39" w15:restartNumberingAfterBreak="0">
    <w:nsid w:val="4FD3067C"/>
    <w:multiLevelType w:val="multilevel"/>
    <w:tmpl w:val="D4344866"/>
    <w:styleLink w:val="WWNum26"/>
    <w:lvl w:ilvl="0">
      <w:start w:val="1"/>
      <w:numFmt w:val="decimal"/>
      <w:lvlText w:val="%1、"/>
      <w:lvlJc w:val="left"/>
      <w:pPr>
        <w:ind w:left="144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0" w15:restartNumberingAfterBreak="0">
    <w:nsid w:val="5A7749A9"/>
    <w:multiLevelType w:val="multilevel"/>
    <w:tmpl w:val="1A081A92"/>
    <w:styleLink w:val="WWNum37"/>
    <w:lvl w:ilvl="0">
      <w:start w:val="1"/>
      <w:numFmt w:val="japaneseCounting"/>
      <w:lvlText w:val="%1、"/>
      <w:lvlJc w:val="left"/>
      <w:pPr>
        <w:ind w:left="780" w:hanging="720"/>
      </w:pPr>
      <w:rPr>
        <w:rFonts w:ascii="標楷體" w:eastAsia="標楷體" w:hAnsi="標楷體" w:cs="新細明體"/>
        <w:kern w:val="0"/>
        <w:sz w:val="28"/>
        <w:szCs w:val="28"/>
        <w:shd w:val="clear" w:color="auto" w:fill="FFFFFF"/>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1" w15:restartNumberingAfterBreak="0">
    <w:nsid w:val="5BD42232"/>
    <w:multiLevelType w:val="multilevel"/>
    <w:tmpl w:val="1AC437DA"/>
    <w:styleLink w:val="WWNum29"/>
    <w:lvl w:ilvl="0">
      <w:start w:val="1"/>
      <w:numFmt w:val="decimal"/>
      <w:lvlText w:val="(%1)"/>
      <w:lvlJc w:val="left"/>
      <w:pPr>
        <w:ind w:left="720" w:hanging="360"/>
      </w:pPr>
    </w:lvl>
    <w:lvl w:ilvl="1">
      <w:start w:val="1"/>
      <w:numFmt w:val="ideographTraditional"/>
      <w:lvlText w:val="%2、"/>
      <w:lvlJc w:val="left"/>
      <w:pPr>
        <w:ind w:left="1320" w:hanging="480"/>
      </w:pPr>
    </w:lvl>
    <w:lvl w:ilvl="2">
      <w:start w:val="1"/>
      <w:numFmt w:val="lowerRoman"/>
      <w:lvlText w:val="%3."/>
      <w:lvlJc w:val="right"/>
      <w:pPr>
        <w:ind w:left="1800" w:hanging="480"/>
      </w:pPr>
    </w:lvl>
    <w:lvl w:ilvl="3">
      <w:start w:val="1"/>
      <w:numFmt w:val="decimal"/>
      <w:lvlText w:val="%4."/>
      <w:lvlJc w:val="left"/>
      <w:pPr>
        <w:ind w:left="2280" w:hanging="480"/>
      </w:pPr>
    </w:lvl>
    <w:lvl w:ilvl="4">
      <w:start w:val="1"/>
      <w:numFmt w:val="ideographTraditional"/>
      <w:lvlText w:val="%5、"/>
      <w:lvlJc w:val="left"/>
      <w:pPr>
        <w:ind w:left="2760" w:hanging="480"/>
      </w:pPr>
    </w:lvl>
    <w:lvl w:ilvl="5">
      <w:start w:val="1"/>
      <w:numFmt w:val="lowerRoman"/>
      <w:lvlText w:val="%6."/>
      <w:lvlJc w:val="right"/>
      <w:pPr>
        <w:ind w:left="3240" w:hanging="480"/>
      </w:pPr>
    </w:lvl>
    <w:lvl w:ilvl="6">
      <w:start w:val="1"/>
      <w:numFmt w:val="decimal"/>
      <w:lvlText w:val="%7."/>
      <w:lvlJc w:val="left"/>
      <w:pPr>
        <w:ind w:left="3720" w:hanging="480"/>
      </w:pPr>
    </w:lvl>
    <w:lvl w:ilvl="7">
      <w:start w:val="1"/>
      <w:numFmt w:val="ideographTraditional"/>
      <w:lvlText w:val="%8、"/>
      <w:lvlJc w:val="left"/>
      <w:pPr>
        <w:ind w:left="4200" w:hanging="480"/>
      </w:pPr>
    </w:lvl>
    <w:lvl w:ilvl="8">
      <w:start w:val="1"/>
      <w:numFmt w:val="lowerRoman"/>
      <w:lvlText w:val="%9."/>
      <w:lvlJc w:val="right"/>
      <w:pPr>
        <w:ind w:left="4680" w:hanging="480"/>
      </w:pPr>
    </w:lvl>
  </w:abstractNum>
  <w:abstractNum w:abstractNumId="42" w15:restartNumberingAfterBreak="0">
    <w:nsid w:val="5C6670A8"/>
    <w:multiLevelType w:val="multilevel"/>
    <w:tmpl w:val="42426468"/>
    <w:styleLink w:val="42"/>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43" w15:restartNumberingAfterBreak="0">
    <w:nsid w:val="5DB828FE"/>
    <w:multiLevelType w:val="multilevel"/>
    <w:tmpl w:val="B3A0A008"/>
    <w:styleLink w:val="1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44" w15:restartNumberingAfterBreak="0">
    <w:nsid w:val="5F0F0D99"/>
    <w:multiLevelType w:val="multilevel"/>
    <w:tmpl w:val="A37ECBB6"/>
    <w:styleLink w:val="WWNum39"/>
    <w:lvl w:ilvl="0">
      <w:start w:val="1"/>
      <w:numFmt w:val="decimal"/>
      <w:lvlText w:val="（%1）"/>
      <w:lvlJc w:val="left"/>
      <w:pPr>
        <w:ind w:left="1415" w:hanging="855"/>
      </w:pPr>
    </w:lvl>
    <w:lvl w:ilvl="1">
      <w:start w:val="1"/>
      <w:numFmt w:val="ideographTraditional"/>
      <w:lvlText w:val="%2、"/>
      <w:lvlJc w:val="left"/>
      <w:pPr>
        <w:ind w:left="1520" w:hanging="480"/>
      </w:pPr>
    </w:lvl>
    <w:lvl w:ilvl="2">
      <w:start w:val="1"/>
      <w:numFmt w:val="lowerRoman"/>
      <w:lvlText w:val="%3."/>
      <w:lvlJc w:val="right"/>
      <w:pPr>
        <w:ind w:left="2000" w:hanging="480"/>
      </w:pPr>
    </w:lvl>
    <w:lvl w:ilvl="3">
      <w:start w:val="1"/>
      <w:numFmt w:val="decimal"/>
      <w:lvlText w:val="%4."/>
      <w:lvlJc w:val="left"/>
      <w:pPr>
        <w:ind w:left="2480" w:hanging="480"/>
      </w:pPr>
    </w:lvl>
    <w:lvl w:ilvl="4">
      <w:start w:val="1"/>
      <w:numFmt w:val="ideographTraditional"/>
      <w:lvlText w:val="%5、"/>
      <w:lvlJc w:val="left"/>
      <w:pPr>
        <w:ind w:left="2960" w:hanging="480"/>
      </w:pPr>
    </w:lvl>
    <w:lvl w:ilvl="5">
      <w:start w:val="1"/>
      <w:numFmt w:val="lowerRoman"/>
      <w:lvlText w:val="%6."/>
      <w:lvlJc w:val="right"/>
      <w:pPr>
        <w:ind w:left="3440" w:hanging="480"/>
      </w:pPr>
    </w:lvl>
    <w:lvl w:ilvl="6">
      <w:start w:val="1"/>
      <w:numFmt w:val="decimal"/>
      <w:lvlText w:val="%7."/>
      <w:lvlJc w:val="left"/>
      <w:pPr>
        <w:ind w:left="3920" w:hanging="480"/>
      </w:pPr>
    </w:lvl>
    <w:lvl w:ilvl="7">
      <w:start w:val="1"/>
      <w:numFmt w:val="ideographTraditional"/>
      <w:lvlText w:val="%8、"/>
      <w:lvlJc w:val="left"/>
      <w:pPr>
        <w:ind w:left="4400" w:hanging="480"/>
      </w:pPr>
    </w:lvl>
    <w:lvl w:ilvl="8">
      <w:start w:val="1"/>
      <w:numFmt w:val="lowerRoman"/>
      <w:lvlText w:val="%9."/>
      <w:lvlJc w:val="right"/>
      <w:pPr>
        <w:ind w:left="4880" w:hanging="480"/>
      </w:pPr>
    </w:lvl>
  </w:abstractNum>
  <w:abstractNum w:abstractNumId="45" w15:restartNumberingAfterBreak="0">
    <w:nsid w:val="601D760C"/>
    <w:multiLevelType w:val="multilevel"/>
    <w:tmpl w:val="F9887744"/>
    <w:styleLink w:val="111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46" w15:restartNumberingAfterBreak="0">
    <w:nsid w:val="60E56A99"/>
    <w:multiLevelType w:val="multilevel"/>
    <w:tmpl w:val="5F5A817C"/>
    <w:styleLink w:val="12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47" w15:restartNumberingAfterBreak="0">
    <w:nsid w:val="62F10D4D"/>
    <w:multiLevelType w:val="multilevel"/>
    <w:tmpl w:val="E028D934"/>
    <w:styleLink w:val="WWNum1aaa"/>
    <w:lvl w:ilvl="0">
      <w:start w:val="1"/>
      <w:numFmt w:val="japaneseCounting"/>
      <w:lvlText w:val="%1、"/>
      <w:lvlJc w:val="left"/>
      <w:pPr>
        <w:ind w:left="720" w:hanging="720"/>
      </w:pPr>
      <w:rPr>
        <w:rFonts w:ascii="標楷體" w:hAnsi="標楷體" w:cs="Times New Roman"/>
        <w:sz w:val="28"/>
      </w:rPr>
    </w:lvl>
    <w:lvl w:ilvl="1">
      <w:start w:val="1"/>
      <w:numFmt w:val="ideographTraditional"/>
      <w:lvlText w:val="%1.%2、"/>
      <w:lvlJc w:val="left"/>
      <w:pPr>
        <w:ind w:left="960" w:hanging="480"/>
      </w:pPr>
      <w:rPr>
        <w:rFonts w:cs="Times New Roman"/>
      </w:rPr>
    </w:lvl>
    <w:lvl w:ilvl="2">
      <w:start w:val="1"/>
      <w:numFmt w:val="lowerRoman"/>
      <w:lvlText w:val="%1.%2.%3."/>
      <w:lvlJc w:val="right"/>
      <w:pPr>
        <w:ind w:left="1440" w:hanging="480"/>
      </w:pPr>
      <w:rPr>
        <w:rFonts w:cs="Times New Roman"/>
      </w:rPr>
    </w:lvl>
    <w:lvl w:ilvl="3">
      <w:start w:val="1"/>
      <w:numFmt w:val="decimal"/>
      <w:lvlText w:val="%1.%2.%3.%4."/>
      <w:lvlJc w:val="left"/>
      <w:pPr>
        <w:ind w:left="1920" w:hanging="480"/>
      </w:pPr>
      <w:rPr>
        <w:rFonts w:cs="Times New Roman"/>
      </w:rPr>
    </w:lvl>
    <w:lvl w:ilvl="4">
      <w:start w:val="1"/>
      <w:numFmt w:val="ideographTraditional"/>
      <w:lvlText w:val="%1.%2.%3.%4.%5、"/>
      <w:lvlJc w:val="left"/>
      <w:pPr>
        <w:ind w:left="2400" w:hanging="480"/>
      </w:pPr>
      <w:rPr>
        <w:rFonts w:cs="Times New Roman"/>
      </w:rPr>
    </w:lvl>
    <w:lvl w:ilvl="5">
      <w:start w:val="1"/>
      <w:numFmt w:val="lowerRoman"/>
      <w:lvlText w:val="%1.%2.%3.%4.%5.%6."/>
      <w:lvlJc w:val="right"/>
      <w:pPr>
        <w:ind w:left="2880" w:hanging="480"/>
      </w:pPr>
      <w:rPr>
        <w:rFonts w:cs="Times New Roman"/>
      </w:rPr>
    </w:lvl>
    <w:lvl w:ilvl="6">
      <w:start w:val="1"/>
      <w:numFmt w:val="decimal"/>
      <w:lvlText w:val="%1.%2.%3.%4.%5.%6.%7."/>
      <w:lvlJc w:val="left"/>
      <w:pPr>
        <w:ind w:left="3360" w:hanging="480"/>
      </w:pPr>
      <w:rPr>
        <w:rFonts w:cs="Times New Roman"/>
      </w:rPr>
    </w:lvl>
    <w:lvl w:ilvl="7">
      <w:start w:val="1"/>
      <w:numFmt w:val="ideographTraditional"/>
      <w:lvlText w:val="%1.%2.%3.%4.%5.%6.%7.%8、"/>
      <w:lvlJc w:val="left"/>
      <w:pPr>
        <w:ind w:left="3840" w:hanging="480"/>
      </w:pPr>
      <w:rPr>
        <w:rFonts w:cs="Times New Roman"/>
      </w:rPr>
    </w:lvl>
    <w:lvl w:ilvl="8">
      <w:start w:val="1"/>
      <w:numFmt w:val="lowerRoman"/>
      <w:lvlText w:val="%1.%2.%3.%4.%5.%6.%7.%8.%9."/>
      <w:lvlJc w:val="right"/>
      <w:pPr>
        <w:ind w:left="4320" w:hanging="480"/>
      </w:pPr>
      <w:rPr>
        <w:rFonts w:cs="Times New Roman"/>
      </w:rPr>
    </w:lvl>
  </w:abstractNum>
  <w:abstractNum w:abstractNumId="48" w15:restartNumberingAfterBreak="0">
    <w:nsid w:val="657917B0"/>
    <w:multiLevelType w:val="multilevel"/>
    <w:tmpl w:val="047A05C0"/>
    <w:styleLink w:val="13"/>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49" w15:restartNumberingAfterBreak="0">
    <w:nsid w:val="65DC07BE"/>
    <w:multiLevelType w:val="multilevel"/>
    <w:tmpl w:val="4424AA1A"/>
    <w:styleLink w:val="12"/>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50" w15:restartNumberingAfterBreak="0">
    <w:nsid w:val="66242E0D"/>
    <w:multiLevelType w:val="multilevel"/>
    <w:tmpl w:val="BDD4120C"/>
    <w:styleLink w:val="WWNum19"/>
    <w:lvl w:ilvl="0">
      <w:start w:val="1"/>
      <w:numFmt w:val="decimal"/>
      <w:lvlText w:val="%1."/>
      <w:lvlJc w:val="left"/>
      <w:pPr>
        <w:ind w:left="360" w:hanging="360"/>
      </w:pPr>
      <w:rPr>
        <w:b w:val="0"/>
        <w:color w:val="00000A"/>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1" w15:restartNumberingAfterBreak="0">
    <w:nsid w:val="69B04C93"/>
    <w:multiLevelType w:val="multilevel"/>
    <w:tmpl w:val="EFC4F98E"/>
    <w:styleLink w:val="WWNum20"/>
    <w:lvl w:ilvl="0">
      <w:start w:val="1"/>
      <w:numFmt w:val="decimal"/>
      <w:lvlText w:val="%1."/>
      <w:lvlJc w:val="left"/>
      <w:pPr>
        <w:ind w:left="360" w:hanging="360"/>
      </w:pPr>
      <w:rPr>
        <w:b w:val="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2" w15:restartNumberingAfterBreak="0">
    <w:nsid w:val="6A22753E"/>
    <w:multiLevelType w:val="multilevel"/>
    <w:tmpl w:val="47CE32F0"/>
    <w:styleLink w:val="22"/>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53" w15:restartNumberingAfterBreak="0">
    <w:nsid w:val="6AE8275A"/>
    <w:multiLevelType w:val="multilevel"/>
    <w:tmpl w:val="B61620EA"/>
    <w:styleLink w:val="WWNum10"/>
    <w:lvl w:ilvl="0">
      <w:start w:val="1"/>
      <w:numFmt w:val="decimal"/>
      <w:lvlText w:val="%1、"/>
      <w:lvlJc w:val="left"/>
      <w:pPr>
        <w:ind w:left="1440" w:hanging="480"/>
      </w:p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54" w15:restartNumberingAfterBreak="0">
    <w:nsid w:val="6B156471"/>
    <w:multiLevelType w:val="multilevel"/>
    <w:tmpl w:val="2BDA95D4"/>
    <w:styleLink w:val="WWNum27"/>
    <w:lvl w:ilvl="0">
      <w:start w:val="1"/>
      <w:numFmt w:val="decimal"/>
      <w:lvlText w:val="%1、"/>
      <w:lvlJc w:val="left"/>
      <w:pPr>
        <w:ind w:left="144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5" w15:restartNumberingAfterBreak="0">
    <w:nsid w:val="6D621E6E"/>
    <w:multiLevelType w:val="multilevel"/>
    <w:tmpl w:val="32648FB2"/>
    <w:styleLink w:val="WWNum24"/>
    <w:lvl w:ilvl="0">
      <w:start w:val="1"/>
      <w:numFmt w:val="decimal"/>
      <w:lvlText w:val="(%1)"/>
      <w:lvlJc w:val="left"/>
      <w:pPr>
        <w:ind w:left="1853" w:hanging="720"/>
      </w:pPr>
      <w:rPr>
        <w:rFonts w:cs="新細明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6" w15:restartNumberingAfterBreak="0">
    <w:nsid w:val="6D7C0BC3"/>
    <w:multiLevelType w:val="multilevel"/>
    <w:tmpl w:val="BBCE6640"/>
    <w:styleLink w:val="WWNum35"/>
    <w:lvl w:ilvl="0">
      <w:start w:val="1"/>
      <w:numFmt w:val="japaneseCounting"/>
      <w:lvlText w:val="（%1）"/>
      <w:lvlJc w:val="left"/>
      <w:pPr>
        <w:ind w:left="1215" w:hanging="855"/>
      </w:pPr>
      <w:rPr>
        <w:lang w:val="en-US"/>
      </w:rPr>
    </w:lvl>
    <w:lvl w:ilvl="1">
      <w:start w:val="1"/>
      <w:numFmt w:val="ideographTraditional"/>
      <w:lvlText w:val="%2、"/>
      <w:lvlJc w:val="left"/>
      <w:pPr>
        <w:ind w:left="1320" w:hanging="480"/>
      </w:pPr>
    </w:lvl>
    <w:lvl w:ilvl="2">
      <w:start w:val="1"/>
      <w:numFmt w:val="lowerRoman"/>
      <w:lvlText w:val="%3."/>
      <w:lvlJc w:val="right"/>
      <w:pPr>
        <w:ind w:left="1800" w:hanging="480"/>
      </w:pPr>
    </w:lvl>
    <w:lvl w:ilvl="3">
      <w:start w:val="1"/>
      <w:numFmt w:val="decimal"/>
      <w:lvlText w:val="%4."/>
      <w:lvlJc w:val="left"/>
      <w:pPr>
        <w:ind w:left="2280" w:hanging="480"/>
      </w:pPr>
    </w:lvl>
    <w:lvl w:ilvl="4">
      <w:start w:val="1"/>
      <w:numFmt w:val="ideographTraditional"/>
      <w:lvlText w:val="%5、"/>
      <w:lvlJc w:val="left"/>
      <w:pPr>
        <w:ind w:left="2760" w:hanging="480"/>
      </w:pPr>
    </w:lvl>
    <w:lvl w:ilvl="5">
      <w:start w:val="1"/>
      <w:numFmt w:val="lowerRoman"/>
      <w:lvlText w:val="%6."/>
      <w:lvlJc w:val="right"/>
      <w:pPr>
        <w:ind w:left="3240" w:hanging="480"/>
      </w:pPr>
    </w:lvl>
    <w:lvl w:ilvl="6">
      <w:start w:val="1"/>
      <w:numFmt w:val="decimal"/>
      <w:lvlText w:val="%7."/>
      <w:lvlJc w:val="left"/>
      <w:pPr>
        <w:ind w:left="3720" w:hanging="480"/>
      </w:pPr>
    </w:lvl>
    <w:lvl w:ilvl="7">
      <w:start w:val="1"/>
      <w:numFmt w:val="ideographTraditional"/>
      <w:lvlText w:val="%8、"/>
      <w:lvlJc w:val="left"/>
      <w:pPr>
        <w:ind w:left="4200" w:hanging="480"/>
      </w:pPr>
    </w:lvl>
    <w:lvl w:ilvl="8">
      <w:start w:val="1"/>
      <w:numFmt w:val="lowerRoman"/>
      <w:lvlText w:val="%9."/>
      <w:lvlJc w:val="right"/>
      <w:pPr>
        <w:ind w:left="4680" w:hanging="480"/>
      </w:pPr>
    </w:lvl>
  </w:abstractNum>
  <w:abstractNum w:abstractNumId="57" w15:restartNumberingAfterBreak="0">
    <w:nsid w:val="6D8546B6"/>
    <w:multiLevelType w:val="multilevel"/>
    <w:tmpl w:val="075801A0"/>
    <w:styleLink w:val="WWNum38"/>
    <w:lvl w:ilvl="0">
      <w:start w:val="2"/>
      <w:numFmt w:val="japaneseCounting"/>
      <w:lvlText w:val="（%1）"/>
      <w:lvlJc w:val="left"/>
      <w:pPr>
        <w:ind w:left="1415" w:hanging="855"/>
      </w:pPr>
    </w:lvl>
    <w:lvl w:ilvl="1">
      <w:start w:val="1"/>
      <w:numFmt w:val="ideographTraditional"/>
      <w:lvlText w:val="%2、"/>
      <w:lvlJc w:val="left"/>
      <w:pPr>
        <w:ind w:left="1520" w:hanging="480"/>
      </w:pPr>
    </w:lvl>
    <w:lvl w:ilvl="2">
      <w:start w:val="1"/>
      <w:numFmt w:val="lowerRoman"/>
      <w:lvlText w:val="%3."/>
      <w:lvlJc w:val="right"/>
      <w:pPr>
        <w:ind w:left="2000" w:hanging="480"/>
      </w:pPr>
    </w:lvl>
    <w:lvl w:ilvl="3">
      <w:start w:val="1"/>
      <w:numFmt w:val="decimal"/>
      <w:lvlText w:val="%4."/>
      <w:lvlJc w:val="left"/>
      <w:pPr>
        <w:ind w:left="2480" w:hanging="480"/>
      </w:pPr>
    </w:lvl>
    <w:lvl w:ilvl="4">
      <w:start w:val="1"/>
      <w:numFmt w:val="ideographTraditional"/>
      <w:lvlText w:val="%5、"/>
      <w:lvlJc w:val="left"/>
      <w:pPr>
        <w:ind w:left="2960" w:hanging="480"/>
      </w:pPr>
    </w:lvl>
    <w:lvl w:ilvl="5">
      <w:start w:val="1"/>
      <w:numFmt w:val="lowerRoman"/>
      <w:lvlText w:val="%6."/>
      <w:lvlJc w:val="right"/>
      <w:pPr>
        <w:ind w:left="3440" w:hanging="480"/>
      </w:pPr>
    </w:lvl>
    <w:lvl w:ilvl="6">
      <w:start w:val="1"/>
      <w:numFmt w:val="decimal"/>
      <w:lvlText w:val="%7."/>
      <w:lvlJc w:val="left"/>
      <w:pPr>
        <w:ind w:left="3920" w:hanging="480"/>
      </w:pPr>
    </w:lvl>
    <w:lvl w:ilvl="7">
      <w:start w:val="1"/>
      <w:numFmt w:val="ideographTraditional"/>
      <w:lvlText w:val="%8、"/>
      <w:lvlJc w:val="left"/>
      <w:pPr>
        <w:ind w:left="4400" w:hanging="480"/>
      </w:pPr>
    </w:lvl>
    <w:lvl w:ilvl="8">
      <w:start w:val="1"/>
      <w:numFmt w:val="lowerRoman"/>
      <w:lvlText w:val="%9."/>
      <w:lvlJc w:val="right"/>
      <w:pPr>
        <w:ind w:left="4880" w:hanging="480"/>
      </w:pPr>
    </w:lvl>
  </w:abstractNum>
  <w:abstractNum w:abstractNumId="58" w15:restartNumberingAfterBreak="0">
    <w:nsid w:val="6DD55966"/>
    <w:multiLevelType w:val="multilevel"/>
    <w:tmpl w:val="B88696B0"/>
    <w:styleLink w:val="4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59" w15:restartNumberingAfterBreak="0">
    <w:nsid w:val="6DF22168"/>
    <w:multiLevelType w:val="multilevel"/>
    <w:tmpl w:val="A650F24C"/>
    <w:styleLink w:val="21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60" w15:restartNumberingAfterBreak="0">
    <w:nsid w:val="6F7F1E04"/>
    <w:multiLevelType w:val="multilevel"/>
    <w:tmpl w:val="66CC35B4"/>
    <w:styleLink w:val="WWNum18"/>
    <w:lvl w:ilvl="0">
      <w:start w:val="1"/>
      <w:numFmt w:val="decimal"/>
      <w:lvlText w:val="%1."/>
      <w:lvlJc w:val="left"/>
      <w:pPr>
        <w:ind w:left="360" w:hanging="360"/>
      </w:pPr>
      <w:rPr>
        <w:color w:val="00000A"/>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1" w15:restartNumberingAfterBreak="0">
    <w:nsid w:val="72480074"/>
    <w:multiLevelType w:val="multilevel"/>
    <w:tmpl w:val="FDB24B8A"/>
    <w:styleLink w:val="WWNum8"/>
    <w:lvl w:ilvl="0">
      <w:start w:val="1"/>
      <w:numFmt w:val="japaneseCounting"/>
      <w:lvlText w:val="%1、"/>
      <w:lvlJc w:val="left"/>
      <w:pPr>
        <w:ind w:left="780" w:hanging="720"/>
      </w:pPr>
      <w:rPr>
        <w:sz w:val="28"/>
      </w:rPr>
    </w:lvl>
    <w:lvl w:ilvl="1">
      <w:start w:val="1"/>
      <w:numFmt w:val="japaneseCounting"/>
      <w:lvlText w:val="（%2）"/>
      <w:lvlJc w:val="left"/>
      <w:pPr>
        <w:ind w:left="900" w:hanging="360"/>
      </w:pPr>
      <w:rPr>
        <w:rFonts w:eastAsia="標楷體" w:cs="新細明體"/>
      </w:rPr>
    </w:lvl>
    <w:lvl w:ilvl="2">
      <w:start w:val="1"/>
      <w:numFmt w:val="decimal"/>
      <w:lvlText w:val="%3、"/>
      <w:lvlJc w:val="left"/>
      <w:pPr>
        <w:ind w:left="1380" w:hanging="360"/>
      </w:pPr>
    </w:lvl>
    <w:lvl w:ilvl="3">
      <w:start w:val="4"/>
      <w:numFmt w:val="japaneseCounting"/>
      <w:lvlText w:val="（%4）"/>
      <w:lvlJc w:val="left"/>
      <w:pPr>
        <w:ind w:left="2355" w:hanging="855"/>
      </w:pPr>
    </w:lvl>
    <w:lvl w:ilvl="4">
      <w:start w:val="1"/>
      <w:numFmt w:val="ideographTraditional"/>
      <w:lvlText w:val="%5、"/>
      <w:lvlJc w:val="left"/>
      <w:pPr>
        <w:ind w:left="2460" w:hanging="480"/>
      </w:pPr>
    </w:lvl>
    <w:lvl w:ilvl="5">
      <w:start w:val="1"/>
      <w:numFmt w:val="lowerRoman"/>
      <w:lvlText w:val="%6."/>
      <w:lvlJc w:val="right"/>
      <w:pPr>
        <w:ind w:left="2940" w:hanging="480"/>
      </w:pPr>
    </w:lvl>
    <w:lvl w:ilvl="6">
      <w:start w:val="1"/>
      <w:numFmt w:val="decimal"/>
      <w:lvlText w:val="%7."/>
      <w:lvlJc w:val="left"/>
      <w:pPr>
        <w:ind w:left="3420" w:hanging="480"/>
      </w:pPr>
    </w:lvl>
    <w:lvl w:ilvl="7">
      <w:start w:val="1"/>
      <w:numFmt w:val="ideographTraditional"/>
      <w:lvlText w:val="%8、"/>
      <w:lvlJc w:val="left"/>
      <w:pPr>
        <w:ind w:left="3900" w:hanging="480"/>
      </w:pPr>
    </w:lvl>
    <w:lvl w:ilvl="8">
      <w:start w:val="1"/>
      <w:numFmt w:val="lowerRoman"/>
      <w:lvlText w:val="%9."/>
      <w:lvlJc w:val="right"/>
      <w:pPr>
        <w:ind w:left="4380" w:hanging="480"/>
      </w:pPr>
    </w:lvl>
  </w:abstractNum>
  <w:abstractNum w:abstractNumId="62" w15:restartNumberingAfterBreak="0">
    <w:nsid w:val="74484438"/>
    <w:multiLevelType w:val="multilevel"/>
    <w:tmpl w:val="CCA698E0"/>
    <w:styleLink w:val="WWNum12"/>
    <w:lvl w:ilvl="0">
      <w:start w:val="1"/>
      <w:numFmt w:val="decimal"/>
      <w:lvlText w:val="%1、"/>
      <w:lvlJc w:val="left"/>
      <w:pPr>
        <w:ind w:left="1440" w:hanging="480"/>
      </w:p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63" w15:restartNumberingAfterBreak="0">
    <w:nsid w:val="74B10837"/>
    <w:multiLevelType w:val="multilevel"/>
    <w:tmpl w:val="97C86104"/>
    <w:styleLink w:val="WWNum3a"/>
    <w:lvl w:ilvl="0">
      <w:start w:val="1"/>
      <w:numFmt w:val="japaneseCounting"/>
      <w:lvlText w:val="(%1)"/>
      <w:lvlJc w:val="left"/>
      <w:pPr>
        <w:ind w:left="948" w:hanging="468"/>
      </w:pPr>
      <w:rPr>
        <w:rFonts w:ascii="標楷體" w:eastAsia="標楷體" w:hAnsi="標楷體" w:cs="Times New Roman"/>
        <w:sz w:val="28"/>
      </w:rPr>
    </w:lvl>
    <w:lvl w:ilvl="1">
      <w:start w:val="1"/>
      <w:numFmt w:val="ideographTraditional"/>
      <w:lvlText w:val="%1.%2、"/>
      <w:lvlJc w:val="left"/>
      <w:pPr>
        <w:ind w:left="1440" w:hanging="480"/>
      </w:pPr>
      <w:rPr>
        <w:rFonts w:cs="Times New Roman"/>
      </w:rPr>
    </w:lvl>
    <w:lvl w:ilvl="2">
      <w:start w:val="1"/>
      <w:numFmt w:val="lowerRoman"/>
      <w:lvlText w:val="%1.%2.%3."/>
      <w:lvlJc w:val="right"/>
      <w:pPr>
        <w:ind w:left="1920" w:hanging="480"/>
      </w:pPr>
      <w:rPr>
        <w:rFonts w:cs="Times New Roman"/>
      </w:rPr>
    </w:lvl>
    <w:lvl w:ilvl="3">
      <w:start w:val="1"/>
      <w:numFmt w:val="decimal"/>
      <w:lvlText w:val="%1.%2.%3.%4."/>
      <w:lvlJc w:val="left"/>
      <w:pPr>
        <w:ind w:left="2400" w:hanging="480"/>
      </w:pPr>
      <w:rPr>
        <w:rFonts w:cs="Times New Roman"/>
      </w:rPr>
    </w:lvl>
    <w:lvl w:ilvl="4">
      <w:start w:val="1"/>
      <w:numFmt w:val="ideographTraditional"/>
      <w:lvlText w:val="%1.%2.%3.%4.%5、"/>
      <w:lvlJc w:val="left"/>
      <w:pPr>
        <w:ind w:left="2880" w:hanging="480"/>
      </w:pPr>
      <w:rPr>
        <w:rFonts w:cs="Times New Roman"/>
      </w:rPr>
    </w:lvl>
    <w:lvl w:ilvl="5">
      <w:start w:val="1"/>
      <w:numFmt w:val="lowerRoman"/>
      <w:lvlText w:val="%1.%2.%3.%4.%5.%6."/>
      <w:lvlJc w:val="right"/>
      <w:pPr>
        <w:ind w:left="3360" w:hanging="480"/>
      </w:pPr>
      <w:rPr>
        <w:rFonts w:cs="Times New Roman"/>
      </w:rPr>
    </w:lvl>
    <w:lvl w:ilvl="6">
      <w:start w:val="1"/>
      <w:numFmt w:val="decimal"/>
      <w:lvlText w:val="%1.%2.%3.%4.%5.%6.%7."/>
      <w:lvlJc w:val="left"/>
      <w:pPr>
        <w:ind w:left="3840" w:hanging="480"/>
      </w:pPr>
      <w:rPr>
        <w:rFonts w:cs="Times New Roman"/>
      </w:rPr>
    </w:lvl>
    <w:lvl w:ilvl="7">
      <w:start w:val="1"/>
      <w:numFmt w:val="ideographTraditional"/>
      <w:lvlText w:val="%1.%2.%3.%4.%5.%6.%7.%8、"/>
      <w:lvlJc w:val="left"/>
      <w:pPr>
        <w:ind w:left="4320" w:hanging="480"/>
      </w:pPr>
      <w:rPr>
        <w:rFonts w:cs="Times New Roman"/>
      </w:rPr>
    </w:lvl>
    <w:lvl w:ilvl="8">
      <w:start w:val="1"/>
      <w:numFmt w:val="lowerRoman"/>
      <w:lvlText w:val="%1.%2.%3.%4.%5.%6.%7.%8.%9."/>
      <w:lvlJc w:val="right"/>
      <w:pPr>
        <w:ind w:left="4800" w:hanging="480"/>
      </w:pPr>
      <w:rPr>
        <w:rFonts w:cs="Times New Roman"/>
      </w:rPr>
    </w:lvl>
  </w:abstractNum>
  <w:abstractNum w:abstractNumId="64" w15:restartNumberingAfterBreak="0">
    <w:nsid w:val="77153E7E"/>
    <w:multiLevelType w:val="multilevel"/>
    <w:tmpl w:val="6CA22240"/>
    <w:styleLink w:val="WWNum2"/>
    <w:lvl w:ilvl="0">
      <w:start w:val="1"/>
      <w:numFmt w:val="japaneseCounting"/>
      <w:lvlText w:val="(%1)"/>
      <w:lvlJc w:val="left"/>
      <w:pPr>
        <w:ind w:left="3142" w:hanging="720"/>
      </w:pPr>
    </w:lvl>
    <w:lvl w:ilvl="1">
      <w:start w:val="1"/>
      <w:numFmt w:val="ideographTraditional"/>
      <w:lvlText w:val="%2、"/>
      <w:lvlJc w:val="left"/>
      <w:pPr>
        <w:ind w:left="3382" w:hanging="480"/>
      </w:pPr>
    </w:lvl>
    <w:lvl w:ilvl="2">
      <w:start w:val="1"/>
      <w:numFmt w:val="lowerRoman"/>
      <w:lvlText w:val="%3."/>
      <w:lvlJc w:val="right"/>
      <w:pPr>
        <w:ind w:left="3862" w:hanging="480"/>
      </w:pPr>
    </w:lvl>
    <w:lvl w:ilvl="3">
      <w:start w:val="1"/>
      <w:numFmt w:val="decimal"/>
      <w:lvlText w:val="%4."/>
      <w:lvlJc w:val="left"/>
      <w:pPr>
        <w:ind w:left="4342" w:hanging="480"/>
      </w:pPr>
    </w:lvl>
    <w:lvl w:ilvl="4">
      <w:start w:val="1"/>
      <w:numFmt w:val="ideographTraditional"/>
      <w:lvlText w:val="%5、"/>
      <w:lvlJc w:val="left"/>
      <w:pPr>
        <w:ind w:left="4822" w:hanging="480"/>
      </w:pPr>
    </w:lvl>
    <w:lvl w:ilvl="5">
      <w:start w:val="1"/>
      <w:numFmt w:val="lowerRoman"/>
      <w:lvlText w:val="%6."/>
      <w:lvlJc w:val="right"/>
      <w:pPr>
        <w:ind w:left="5302" w:hanging="480"/>
      </w:pPr>
    </w:lvl>
    <w:lvl w:ilvl="6">
      <w:start w:val="1"/>
      <w:numFmt w:val="decimal"/>
      <w:lvlText w:val="%7."/>
      <w:lvlJc w:val="left"/>
      <w:pPr>
        <w:ind w:left="5782" w:hanging="480"/>
      </w:pPr>
    </w:lvl>
    <w:lvl w:ilvl="7">
      <w:start w:val="1"/>
      <w:numFmt w:val="ideographTraditional"/>
      <w:lvlText w:val="%8、"/>
      <w:lvlJc w:val="left"/>
      <w:pPr>
        <w:ind w:left="6262" w:hanging="480"/>
      </w:pPr>
    </w:lvl>
    <w:lvl w:ilvl="8">
      <w:start w:val="1"/>
      <w:numFmt w:val="lowerRoman"/>
      <w:lvlText w:val="%9."/>
      <w:lvlJc w:val="right"/>
      <w:pPr>
        <w:ind w:left="6742" w:hanging="480"/>
      </w:pPr>
    </w:lvl>
  </w:abstractNum>
  <w:abstractNum w:abstractNumId="65" w15:restartNumberingAfterBreak="0">
    <w:nsid w:val="7A4916CB"/>
    <w:multiLevelType w:val="multilevel"/>
    <w:tmpl w:val="2BC0C9F4"/>
    <w:styleLink w:val="WWNum4"/>
    <w:lvl w:ilvl="0">
      <w:start w:val="1"/>
      <w:numFmt w:val="decimal"/>
      <w:lvlText w:val="%1."/>
      <w:lvlJc w:val="left"/>
      <w:pPr>
        <w:ind w:left="3502" w:hanging="360"/>
      </w:pPr>
    </w:lvl>
    <w:lvl w:ilvl="1">
      <w:start w:val="1"/>
      <w:numFmt w:val="ideographTraditional"/>
      <w:lvlText w:val="%2、"/>
      <w:lvlJc w:val="left"/>
      <w:pPr>
        <w:ind w:left="4102" w:hanging="480"/>
      </w:pPr>
    </w:lvl>
    <w:lvl w:ilvl="2">
      <w:start w:val="1"/>
      <w:numFmt w:val="lowerRoman"/>
      <w:lvlText w:val="%3."/>
      <w:lvlJc w:val="right"/>
      <w:pPr>
        <w:ind w:left="4582" w:hanging="480"/>
      </w:pPr>
    </w:lvl>
    <w:lvl w:ilvl="3">
      <w:start w:val="1"/>
      <w:numFmt w:val="decimal"/>
      <w:lvlText w:val="%4."/>
      <w:lvlJc w:val="left"/>
      <w:pPr>
        <w:ind w:left="5062" w:hanging="480"/>
      </w:pPr>
    </w:lvl>
    <w:lvl w:ilvl="4">
      <w:start w:val="1"/>
      <w:numFmt w:val="ideographTraditional"/>
      <w:lvlText w:val="%5、"/>
      <w:lvlJc w:val="left"/>
      <w:pPr>
        <w:ind w:left="5542" w:hanging="480"/>
      </w:pPr>
    </w:lvl>
    <w:lvl w:ilvl="5">
      <w:start w:val="1"/>
      <w:numFmt w:val="lowerRoman"/>
      <w:lvlText w:val="%6."/>
      <w:lvlJc w:val="right"/>
      <w:pPr>
        <w:ind w:left="6022" w:hanging="480"/>
      </w:pPr>
    </w:lvl>
    <w:lvl w:ilvl="6">
      <w:start w:val="1"/>
      <w:numFmt w:val="decimal"/>
      <w:lvlText w:val="%7."/>
      <w:lvlJc w:val="left"/>
      <w:pPr>
        <w:ind w:left="6502" w:hanging="480"/>
      </w:pPr>
    </w:lvl>
    <w:lvl w:ilvl="7">
      <w:start w:val="1"/>
      <w:numFmt w:val="ideographTraditional"/>
      <w:lvlText w:val="%8、"/>
      <w:lvlJc w:val="left"/>
      <w:pPr>
        <w:ind w:left="6982" w:hanging="480"/>
      </w:pPr>
    </w:lvl>
    <w:lvl w:ilvl="8">
      <w:start w:val="1"/>
      <w:numFmt w:val="lowerRoman"/>
      <w:lvlText w:val="%9."/>
      <w:lvlJc w:val="right"/>
      <w:pPr>
        <w:ind w:left="7462" w:hanging="480"/>
      </w:pPr>
    </w:lvl>
  </w:abstractNum>
  <w:abstractNum w:abstractNumId="66" w15:restartNumberingAfterBreak="0">
    <w:nsid w:val="7A88083B"/>
    <w:multiLevelType w:val="multilevel"/>
    <w:tmpl w:val="E3D05C24"/>
    <w:styleLink w:val="6"/>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67" w15:restartNumberingAfterBreak="0">
    <w:nsid w:val="7ADB72DA"/>
    <w:multiLevelType w:val="multilevel"/>
    <w:tmpl w:val="BC42B358"/>
    <w:styleLink w:val="11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68" w15:restartNumberingAfterBreak="0">
    <w:nsid w:val="7B1939CB"/>
    <w:multiLevelType w:val="multilevel"/>
    <w:tmpl w:val="C55ACB3C"/>
    <w:styleLink w:val="1112"/>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69" w15:restartNumberingAfterBreak="0">
    <w:nsid w:val="7DE10435"/>
    <w:multiLevelType w:val="multilevel"/>
    <w:tmpl w:val="043825D4"/>
    <w:styleLink w:val="WWNum22"/>
    <w:lvl w:ilvl="0">
      <w:start w:val="1"/>
      <w:numFmt w:val="decimal"/>
      <w:lvlText w:val="(%1)"/>
      <w:lvlJc w:val="left"/>
      <w:pPr>
        <w:ind w:left="1853" w:hanging="720"/>
      </w:pPr>
      <w:rPr>
        <w:rFonts w:cs="新細明體"/>
      </w:rPr>
    </w:lvl>
    <w:lvl w:ilvl="1">
      <w:start w:val="1"/>
      <w:numFmt w:val="ideographTraditional"/>
      <w:lvlText w:val="%2、"/>
      <w:lvlJc w:val="left"/>
      <w:pPr>
        <w:ind w:left="2093" w:hanging="480"/>
      </w:pPr>
    </w:lvl>
    <w:lvl w:ilvl="2">
      <w:start w:val="1"/>
      <w:numFmt w:val="lowerRoman"/>
      <w:lvlText w:val="%3."/>
      <w:lvlJc w:val="right"/>
      <w:pPr>
        <w:ind w:left="2573" w:hanging="480"/>
      </w:pPr>
    </w:lvl>
    <w:lvl w:ilvl="3">
      <w:start w:val="1"/>
      <w:numFmt w:val="decimal"/>
      <w:lvlText w:val="%4."/>
      <w:lvlJc w:val="left"/>
      <w:pPr>
        <w:ind w:left="3053" w:hanging="480"/>
      </w:pPr>
    </w:lvl>
    <w:lvl w:ilvl="4">
      <w:start w:val="1"/>
      <w:numFmt w:val="ideographTraditional"/>
      <w:lvlText w:val="%5、"/>
      <w:lvlJc w:val="left"/>
      <w:pPr>
        <w:ind w:left="3533" w:hanging="480"/>
      </w:pPr>
    </w:lvl>
    <w:lvl w:ilvl="5">
      <w:start w:val="1"/>
      <w:numFmt w:val="lowerRoman"/>
      <w:lvlText w:val="%6."/>
      <w:lvlJc w:val="right"/>
      <w:pPr>
        <w:ind w:left="4013" w:hanging="480"/>
      </w:pPr>
    </w:lvl>
    <w:lvl w:ilvl="6">
      <w:start w:val="1"/>
      <w:numFmt w:val="decimal"/>
      <w:lvlText w:val="%7."/>
      <w:lvlJc w:val="left"/>
      <w:pPr>
        <w:ind w:left="4493" w:hanging="480"/>
      </w:pPr>
    </w:lvl>
    <w:lvl w:ilvl="7">
      <w:start w:val="1"/>
      <w:numFmt w:val="ideographTraditional"/>
      <w:lvlText w:val="%8、"/>
      <w:lvlJc w:val="left"/>
      <w:pPr>
        <w:ind w:left="4973" w:hanging="480"/>
      </w:pPr>
    </w:lvl>
    <w:lvl w:ilvl="8">
      <w:start w:val="1"/>
      <w:numFmt w:val="lowerRoman"/>
      <w:lvlText w:val="%9."/>
      <w:lvlJc w:val="right"/>
      <w:pPr>
        <w:ind w:left="5453" w:hanging="480"/>
      </w:pPr>
    </w:lvl>
  </w:abstractNum>
  <w:abstractNum w:abstractNumId="70" w15:restartNumberingAfterBreak="0">
    <w:nsid w:val="7DFD1805"/>
    <w:multiLevelType w:val="multilevel"/>
    <w:tmpl w:val="6A363B9C"/>
    <w:styleLink w:val="14"/>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71" w15:restartNumberingAfterBreak="0">
    <w:nsid w:val="7EEE53B3"/>
    <w:multiLevelType w:val="multilevel"/>
    <w:tmpl w:val="6F707AE6"/>
    <w:styleLink w:val="2"/>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72" w15:restartNumberingAfterBreak="0">
    <w:nsid w:val="7F861F4C"/>
    <w:multiLevelType w:val="multilevel"/>
    <w:tmpl w:val="D5141FAA"/>
    <w:styleLink w:val="WWNum30"/>
    <w:lvl w:ilvl="0">
      <w:start w:val="1"/>
      <w:numFmt w:val="japaneseCounting"/>
      <w:lvlText w:val="%1、"/>
      <w:lvlJc w:val="left"/>
      <w:pPr>
        <w:ind w:left="780" w:hanging="720"/>
      </w:pPr>
      <w:rPr>
        <w:sz w:val="28"/>
      </w:rPr>
    </w:lvl>
    <w:lvl w:ilvl="1">
      <w:start w:val="1"/>
      <w:numFmt w:val="japaneseCounting"/>
      <w:lvlText w:val="（%2）"/>
      <w:lvlJc w:val="left"/>
      <w:pPr>
        <w:ind w:left="900" w:hanging="360"/>
      </w:pPr>
      <w:rPr>
        <w:rFonts w:eastAsia="標楷體" w:cs="新細明體"/>
      </w:rPr>
    </w:lvl>
    <w:lvl w:ilvl="2">
      <w:start w:val="1"/>
      <w:numFmt w:val="decimal"/>
      <w:lvlText w:val="%3、"/>
      <w:lvlJc w:val="left"/>
      <w:pPr>
        <w:ind w:left="1380" w:hanging="360"/>
      </w:pPr>
    </w:lvl>
    <w:lvl w:ilvl="3">
      <w:start w:val="4"/>
      <w:numFmt w:val="japaneseCounting"/>
      <w:lvlText w:val="（%4）"/>
      <w:lvlJc w:val="left"/>
      <w:pPr>
        <w:ind w:left="2355" w:hanging="855"/>
      </w:pPr>
    </w:lvl>
    <w:lvl w:ilvl="4">
      <w:start w:val="1"/>
      <w:numFmt w:val="ideographTraditional"/>
      <w:lvlText w:val="%5、"/>
      <w:lvlJc w:val="left"/>
      <w:pPr>
        <w:ind w:left="2460" w:hanging="480"/>
      </w:pPr>
    </w:lvl>
    <w:lvl w:ilvl="5">
      <w:start w:val="1"/>
      <w:numFmt w:val="lowerRoman"/>
      <w:lvlText w:val="%6."/>
      <w:lvlJc w:val="right"/>
      <w:pPr>
        <w:ind w:left="2940" w:hanging="480"/>
      </w:pPr>
    </w:lvl>
    <w:lvl w:ilvl="6">
      <w:start w:val="1"/>
      <w:numFmt w:val="decimal"/>
      <w:lvlText w:val="%7."/>
      <w:lvlJc w:val="left"/>
      <w:pPr>
        <w:ind w:left="3420" w:hanging="480"/>
      </w:pPr>
    </w:lvl>
    <w:lvl w:ilvl="7">
      <w:start w:val="1"/>
      <w:numFmt w:val="ideographTraditional"/>
      <w:lvlText w:val="%8、"/>
      <w:lvlJc w:val="left"/>
      <w:pPr>
        <w:ind w:left="3900" w:hanging="480"/>
      </w:pPr>
    </w:lvl>
    <w:lvl w:ilvl="8">
      <w:start w:val="1"/>
      <w:numFmt w:val="lowerRoman"/>
      <w:lvlText w:val="%9."/>
      <w:lvlJc w:val="right"/>
      <w:pPr>
        <w:ind w:left="4380" w:hanging="480"/>
      </w:pPr>
    </w:lvl>
  </w:abstractNum>
  <w:num w:numId="1">
    <w:abstractNumId w:val="31"/>
  </w:num>
  <w:num w:numId="2">
    <w:abstractNumId w:val="35"/>
  </w:num>
  <w:num w:numId="3">
    <w:abstractNumId w:val="43"/>
  </w:num>
  <w:num w:numId="4">
    <w:abstractNumId w:val="71"/>
  </w:num>
  <w:num w:numId="5">
    <w:abstractNumId w:val="9"/>
  </w:num>
  <w:num w:numId="6">
    <w:abstractNumId w:val="49"/>
  </w:num>
  <w:num w:numId="7">
    <w:abstractNumId w:val="16"/>
  </w:num>
  <w:num w:numId="8">
    <w:abstractNumId w:val="48"/>
  </w:num>
  <w:num w:numId="9">
    <w:abstractNumId w:val="0"/>
  </w:num>
  <w:num w:numId="10">
    <w:abstractNumId w:val="70"/>
  </w:num>
  <w:num w:numId="11">
    <w:abstractNumId w:val="17"/>
  </w:num>
  <w:num w:numId="12">
    <w:abstractNumId w:val="67"/>
  </w:num>
  <w:num w:numId="13">
    <w:abstractNumId w:val="45"/>
  </w:num>
  <w:num w:numId="14">
    <w:abstractNumId w:val="59"/>
  </w:num>
  <w:num w:numId="15">
    <w:abstractNumId w:val="1"/>
  </w:num>
  <w:num w:numId="16">
    <w:abstractNumId w:val="46"/>
  </w:num>
  <w:num w:numId="17">
    <w:abstractNumId w:val="58"/>
  </w:num>
  <w:num w:numId="18">
    <w:abstractNumId w:val="21"/>
  </w:num>
  <w:num w:numId="19">
    <w:abstractNumId w:val="66"/>
  </w:num>
  <w:num w:numId="20">
    <w:abstractNumId w:val="28"/>
  </w:num>
  <w:num w:numId="21">
    <w:abstractNumId w:val="52"/>
  </w:num>
  <w:num w:numId="22">
    <w:abstractNumId w:val="36"/>
  </w:num>
  <w:num w:numId="23">
    <w:abstractNumId w:val="68"/>
  </w:num>
  <w:num w:numId="24">
    <w:abstractNumId w:val="22"/>
  </w:num>
  <w:num w:numId="25">
    <w:abstractNumId w:val="19"/>
  </w:num>
  <w:num w:numId="26">
    <w:abstractNumId w:val="4"/>
  </w:num>
  <w:num w:numId="27">
    <w:abstractNumId w:val="42"/>
  </w:num>
  <w:num w:numId="28">
    <w:abstractNumId w:val="23"/>
  </w:num>
  <w:num w:numId="29">
    <w:abstractNumId w:val="3"/>
  </w:num>
  <w:num w:numId="30">
    <w:abstractNumId w:val="64"/>
  </w:num>
  <w:num w:numId="31">
    <w:abstractNumId w:val="12"/>
  </w:num>
  <w:num w:numId="32">
    <w:abstractNumId w:val="65"/>
  </w:num>
  <w:num w:numId="33">
    <w:abstractNumId w:val="14"/>
  </w:num>
  <w:num w:numId="34">
    <w:abstractNumId w:val="18"/>
  </w:num>
  <w:num w:numId="35">
    <w:abstractNumId w:val="8"/>
  </w:num>
  <w:num w:numId="36">
    <w:abstractNumId w:val="61"/>
  </w:num>
  <w:num w:numId="37">
    <w:abstractNumId w:val="33"/>
  </w:num>
  <w:num w:numId="38">
    <w:abstractNumId w:val="53"/>
  </w:num>
  <w:num w:numId="39">
    <w:abstractNumId w:val="2"/>
  </w:num>
  <w:num w:numId="40">
    <w:abstractNumId w:val="62"/>
  </w:num>
  <w:num w:numId="41">
    <w:abstractNumId w:val="29"/>
  </w:num>
  <w:num w:numId="42">
    <w:abstractNumId w:val="26"/>
  </w:num>
  <w:num w:numId="43">
    <w:abstractNumId w:val="38"/>
  </w:num>
  <w:num w:numId="44">
    <w:abstractNumId w:val="11"/>
  </w:num>
  <w:num w:numId="45">
    <w:abstractNumId w:val="20"/>
  </w:num>
  <w:num w:numId="46">
    <w:abstractNumId w:val="60"/>
  </w:num>
  <w:num w:numId="47">
    <w:abstractNumId w:val="50"/>
  </w:num>
  <w:num w:numId="48">
    <w:abstractNumId w:val="51"/>
  </w:num>
  <w:num w:numId="49">
    <w:abstractNumId w:val="24"/>
  </w:num>
  <w:num w:numId="50">
    <w:abstractNumId w:val="69"/>
  </w:num>
  <w:num w:numId="51">
    <w:abstractNumId w:val="32"/>
  </w:num>
  <w:num w:numId="52">
    <w:abstractNumId w:val="55"/>
  </w:num>
  <w:num w:numId="53">
    <w:abstractNumId w:val="5"/>
  </w:num>
  <w:num w:numId="54">
    <w:abstractNumId w:val="39"/>
  </w:num>
  <w:num w:numId="55">
    <w:abstractNumId w:val="54"/>
  </w:num>
  <w:num w:numId="56">
    <w:abstractNumId w:val="30"/>
  </w:num>
  <w:num w:numId="57">
    <w:abstractNumId w:val="41"/>
  </w:num>
  <w:num w:numId="58">
    <w:abstractNumId w:val="72"/>
  </w:num>
  <w:num w:numId="59">
    <w:abstractNumId w:val="10"/>
  </w:num>
  <w:num w:numId="60">
    <w:abstractNumId w:val="6"/>
  </w:num>
  <w:num w:numId="61">
    <w:abstractNumId w:val="37"/>
  </w:num>
  <w:num w:numId="62">
    <w:abstractNumId w:val="25"/>
  </w:num>
  <w:num w:numId="63">
    <w:abstractNumId w:val="56"/>
  </w:num>
  <w:num w:numId="64">
    <w:abstractNumId w:val="15"/>
  </w:num>
  <w:num w:numId="65">
    <w:abstractNumId w:val="40"/>
  </w:num>
  <w:num w:numId="66">
    <w:abstractNumId w:val="57"/>
  </w:num>
  <w:num w:numId="67">
    <w:abstractNumId w:val="44"/>
  </w:num>
  <w:num w:numId="68">
    <w:abstractNumId w:val="34"/>
  </w:num>
  <w:num w:numId="69">
    <w:abstractNumId w:val="27"/>
  </w:num>
  <w:num w:numId="70">
    <w:abstractNumId w:val="7"/>
  </w:num>
  <w:num w:numId="71">
    <w:abstractNumId w:val="47"/>
  </w:num>
  <w:num w:numId="72">
    <w:abstractNumId w:val="13"/>
  </w:num>
  <w:num w:numId="73">
    <w:abstractNumId w:val="63"/>
  </w:num>
  <w:num w:numId="74">
    <w:abstractNumId w:val="40"/>
    <w:lvlOverride w:ilvl="0">
      <w:startOverride w:val="1"/>
    </w:lvlOverride>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proofState w:spelling="clean" w:grammar="clean"/>
  <w:attachedTemplate r:id="rId1"/>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
  <w:rsids>
    <w:rsidRoot w:val="00096C86"/>
    <w:rsid w:val="00096C86"/>
    <w:rsid w:val="00742291"/>
    <w:rsid w:val="0084295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E068DFD-D475-4075-9A7B-C8F36B4C7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ahoma"/>
        <w:kern w:val="3"/>
        <w:sz w:val="24"/>
        <w:szCs w:val="22"/>
        <w:lang w:val="en-US" w:eastAsia="zh-TW" w:bidi="ar-SA"/>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0">
    <w:name w:val="heading 3"/>
    <w:basedOn w:val="Standard"/>
    <w:pPr>
      <w:keepNext/>
      <w:spacing w:line="720" w:lineRule="auto"/>
      <w:outlineLvl w:val="2"/>
    </w:pPr>
    <w:rPr>
      <w:rFonts w:ascii="Cambria" w:eastAsia="Cambria" w:hAnsi="Cambria" w:cs="Cambria"/>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微軟正黑體" w:hAnsi="Liberation Sans" w:cs="Mangal"/>
      <w:sz w:val="28"/>
      <w:szCs w:val="28"/>
    </w:rPr>
  </w:style>
  <w:style w:type="paragraph" w:customStyle="1" w:styleId="Textbody">
    <w:name w:val="Text body"/>
    <w:basedOn w:val="Standard"/>
    <w:rPr>
      <w:rFonts w:ascii="Arial" w:eastAsia="標楷體" w:hAnsi="Arial" w:cs="Arial"/>
      <w:sz w:val="40"/>
      <w:szCs w:val="24"/>
    </w:rPr>
  </w:style>
  <w:style w:type="paragraph" w:styleId="a3">
    <w:name w:val="List"/>
    <w:basedOn w:val="Standard"/>
    <w:pPr>
      <w:ind w:left="100" w:hanging="200"/>
    </w:pPr>
    <w:rPr>
      <w:rFonts w:ascii="Times New Roman" w:eastAsia="Times New Roman" w:hAnsi="Times New Roman" w:cs="Times New Roman"/>
      <w:szCs w:val="20"/>
    </w:rPr>
  </w:style>
  <w:style w:type="paragraph" w:styleId="a4">
    <w:name w:val="caption"/>
    <w:basedOn w:val="Standard"/>
    <w:pPr>
      <w:suppressLineNumbers/>
      <w:spacing w:before="120" w:after="120"/>
    </w:pPr>
    <w:rPr>
      <w:rFonts w:cs="Mangal"/>
      <w:i/>
      <w:iCs/>
      <w:szCs w:val="24"/>
    </w:rPr>
  </w:style>
  <w:style w:type="paragraph" w:customStyle="1" w:styleId="Index">
    <w:name w:val="Index"/>
    <w:basedOn w:val="Standard"/>
    <w:pPr>
      <w:suppressLineNumbers/>
    </w:pPr>
    <w:rPr>
      <w:rFonts w:cs="Mangal"/>
    </w:rPr>
  </w:style>
  <w:style w:type="paragraph" w:customStyle="1" w:styleId="HeaderandFooter">
    <w:name w:val="Header and Footer"/>
    <w:basedOn w:val="Standard"/>
    <w:pPr>
      <w:suppressLineNumbers/>
      <w:tabs>
        <w:tab w:val="center" w:pos="4819"/>
        <w:tab w:val="right" w:pos="9638"/>
      </w:tabs>
    </w:pPr>
  </w:style>
  <w:style w:type="paragraph" w:styleId="a5">
    <w:name w:val="header"/>
    <w:basedOn w:val="Standard"/>
    <w:pPr>
      <w:tabs>
        <w:tab w:val="center" w:pos="4153"/>
        <w:tab w:val="right" w:pos="8306"/>
      </w:tabs>
      <w:snapToGrid w:val="0"/>
    </w:pPr>
    <w:rPr>
      <w:sz w:val="20"/>
      <w:szCs w:val="20"/>
    </w:rPr>
  </w:style>
  <w:style w:type="paragraph" w:styleId="a6">
    <w:name w:val="footer"/>
    <w:basedOn w:val="Standard"/>
    <w:pPr>
      <w:tabs>
        <w:tab w:val="center" w:pos="4153"/>
        <w:tab w:val="right" w:pos="8306"/>
      </w:tabs>
      <w:snapToGrid w:val="0"/>
    </w:pPr>
    <w:rPr>
      <w:sz w:val="20"/>
      <w:szCs w:val="20"/>
    </w:rPr>
  </w:style>
  <w:style w:type="paragraph" w:styleId="a7">
    <w:name w:val="List Paragraph"/>
    <w:basedOn w:val="Standard"/>
    <w:pPr>
      <w:ind w:left="480"/>
    </w:pPr>
  </w:style>
  <w:style w:type="paragraph" w:styleId="a8">
    <w:name w:val="Balloon Text"/>
    <w:basedOn w:val="Standard"/>
    <w:rPr>
      <w:rFonts w:ascii="Cambria" w:eastAsia="Cambria" w:hAnsi="Cambria" w:cs="Cambria"/>
      <w:sz w:val="18"/>
      <w:szCs w:val="18"/>
    </w:rPr>
  </w:style>
  <w:style w:type="paragraph" w:styleId="20">
    <w:name w:val="Body Text 2"/>
    <w:basedOn w:val="Standard"/>
    <w:rPr>
      <w:rFonts w:ascii="Times New Roman" w:eastAsia="標楷體" w:hAnsi="Times New Roman" w:cs="Times New Roman"/>
      <w:color w:val="000000"/>
      <w:sz w:val="44"/>
      <w:szCs w:val="24"/>
      <w:shd w:val="clear" w:color="auto" w:fill="FFFFFF"/>
    </w:rPr>
  </w:style>
  <w:style w:type="paragraph" w:styleId="a9">
    <w:name w:val="Date"/>
    <w:basedOn w:val="Standard"/>
    <w:rPr>
      <w:rFonts w:ascii="Arial" w:eastAsia="標楷體" w:hAnsi="Arial" w:cs="Arial"/>
      <w:sz w:val="28"/>
      <w:szCs w:val="24"/>
      <w:shd w:val="clear" w:color="auto" w:fill="FFFFFF"/>
    </w:rPr>
  </w:style>
  <w:style w:type="paragraph" w:customStyle="1" w:styleId="Textbodyindent">
    <w:name w:val="Text body indent"/>
    <w:basedOn w:val="Standard"/>
    <w:pPr>
      <w:spacing w:after="120"/>
      <w:ind w:left="480"/>
    </w:pPr>
    <w:rPr>
      <w:rFonts w:ascii="Times New Roman" w:eastAsia="Times New Roman" w:hAnsi="Times New Roman" w:cs="Times New Roman"/>
      <w:szCs w:val="24"/>
    </w:rPr>
  </w:style>
  <w:style w:type="paragraph" w:styleId="HTML">
    <w:name w:val="HTML Preformatted"/>
    <w:basedOn w:val="Standar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paragraph" w:customStyle="1" w:styleId="Standarduser">
    <w:name w:val="Standard (user)"/>
    <w:pPr>
      <w:widowControl/>
      <w:suppressAutoHyphens/>
    </w:pPr>
    <w:rPr>
      <w:rFonts w:cs="Times New Roman"/>
    </w:rPr>
  </w:style>
  <w:style w:type="paragraph" w:styleId="Web">
    <w:name w:val="Normal (Web)"/>
    <w:basedOn w:val="Standard"/>
    <w:pPr>
      <w:widowControl/>
      <w:spacing w:before="280" w:after="280"/>
    </w:pPr>
    <w:rPr>
      <w:rFonts w:ascii="Arial Unicode MS" w:eastAsia="Arial Unicode MS" w:hAnsi="Arial Unicode MS" w:cs="Arial Unicode MS"/>
      <w:kern w:val="0"/>
      <w:szCs w:val="24"/>
    </w:rPr>
  </w:style>
  <w:style w:type="paragraph" w:customStyle="1" w:styleId="310">
    <w:name w:val="標題 31"/>
    <w:basedOn w:val="Standard"/>
    <w:pPr>
      <w:keepNext/>
      <w:spacing w:line="720" w:lineRule="auto"/>
      <w:outlineLvl w:val="2"/>
    </w:pPr>
    <w:rPr>
      <w:rFonts w:ascii="Cambria" w:eastAsia="Cambria" w:hAnsi="Cambria" w:cs="Times New Roman"/>
      <w:b/>
      <w:bCs/>
      <w:sz w:val="36"/>
      <w:szCs w:val="36"/>
    </w:rPr>
  </w:style>
  <w:style w:type="paragraph" w:customStyle="1" w:styleId="TableContents">
    <w:name w:val="Table Contents"/>
    <w:basedOn w:val="Standard"/>
  </w:style>
  <w:style w:type="paragraph" w:customStyle="1" w:styleId="10">
    <w:name w:val="表格內文1"/>
    <w:pPr>
      <w:widowControl/>
      <w:textAlignment w:val="auto"/>
    </w:pPr>
    <w:rPr>
      <w:rFonts w:cs="Times New Roman"/>
    </w:rPr>
  </w:style>
  <w:style w:type="paragraph" w:customStyle="1" w:styleId="u11">
    <w:name w:val="ªí®æ®æ½u11"/>
    <w:basedOn w:val="10"/>
  </w:style>
  <w:style w:type="paragraph" w:customStyle="1" w:styleId="16">
    <w:name w:val="表格格線1"/>
    <w:basedOn w:val="10"/>
  </w:style>
  <w:style w:type="character" w:customStyle="1" w:styleId="aa">
    <w:name w:val="頁首 字元"/>
    <w:basedOn w:val="a0"/>
    <w:rPr>
      <w:sz w:val="20"/>
      <w:szCs w:val="20"/>
    </w:rPr>
  </w:style>
  <w:style w:type="character" w:customStyle="1" w:styleId="ab">
    <w:name w:val="頁尾 字元"/>
    <w:basedOn w:val="a0"/>
    <w:rPr>
      <w:sz w:val="20"/>
      <w:szCs w:val="20"/>
    </w:rPr>
  </w:style>
  <w:style w:type="character" w:customStyle="1" w:styleId="ac">
    <w:name w:val="註解方塊文字 字元"/>
    <w:basedOn w:val="a0"/>
    <w:rPr>
      <w:rFonts w:ascii="Cambria" w:eastAsia="新細明體" w:hAnsi="Cambria" w:cs="Tahoma"/>
      <w:sz w:val="18"/>
      <w:szCs w:val="18"/>
    </w:rPr>
  </w:style>
  <w:style w:type="character" w:customStyle="1" w:styleId="ad">
    <w:name w:val="本文 字元"/>
    <w:basedOn w:val="a0"/>
    <w:rPr>
      <w:rFonts w:ascii="Arial" w:eastAsia="標楷體" w:hAnsi="Arial" w:cs="Arial"/>
      <w:sz w:val="40"/>
      <w:szCs w:val="24"/>
    </w:rPr>
  </w:style>
  <w:style w:type="character" w:customStyle="1" w:styleId="23">
    <w:name w:val="本文 2 字元"/>
    <w:basedOn w:val="a0"/>
    <w:rPr>
      <w:rFonts w:ascii="Times New Roman" w:eastAsia="標楷體" w:hAnsi="Times New Roman" w:cs="Times New Roman"/>
      <w:color w:val="000000"/>
      <w:sz w:val="44"/>
      <w:szCs w:val="24"/>
    </w:rPr>
  </w:style>
  <w:style w:type="character" w:customStyle="1" w:styleId="ae">
    <w:name w:val="日期 字元"/>
    <w:basedOn w:val="a0"/>
    <w:rPr>
      <w:rFonts w:ascii="Arial" w:eastAsia="標楷體" w:hAnsi="Arial" w:cs="Arial"/>
      <w:sz w:val="28"/>
      <w:szCs w:val="24"/>
    </w:rPr>
  </w:style>
  <w:style w:type="character" w:customStyle="1" w:styleId="af">
    <w:name w:val="本文縮排 字元"/>
    <w:basedOn w:val="a0"/>
    <w:rPr>
      <w:rFonts w:ascii="Times New Roman" w:eastAsia="新細明體" w:hAnsi="Times New Roman" w:cs="Times New Roman"/>
      <w:szCs w:val="24"/>
    </w:rPr>
  </w:style>
  <w:style w:type="character" w:styleId="af0">
    <w:name w:val="page number"/>
    <w:basedOn w:val="a0"/>
  </w:style>
  <w:style w:type="character" w:customStyle="1" w:styleId="HTML0">
    <w:name w:val="HTML 預設格式 字元"/>
    <w:basedOn w:val="a0"/>
    <w:rPr>
      <w:rFonts w:ascii="細明體" w:eastAsia="細明體" w:hAnsi="細明體" w:cs="細明體"/>
      <w:kern w:val="0"/>
      <w:szCs w:val="24"/>
    </w:rPr>
  </w:style>
  <w:style w:type="character" w:customStyle="1" w:styleId="Internetlink">
    <w:name w:val="Internet link"/>
    <w:rPr>
      <w:color w:val="0000FF"/>
      <w:u w:val="single"/>
    </w:rPr>
  </w:style>
  <w:style w:type="character" w:customStyle="1" w:styleId="33">
    <w:name w:val="標題 3 字元"/>
    <w:basedOn w:val="a0"/>
    <w:rPr>
      <w:rFonts w:ascii="Cambria" w:eastAsia="新細明體" w:hAnsi="Cambria" w:cs="Tahoma"/>
      <w:b/>
      <w:bCs/>
      <w:sz w:val="36"/>
      <w:szCs w:val="36"/>
    </w:rPr>
  </w:style>
  <w:style w:type="character" w:customStyle="1" w:styleId="311">
    <w:name w:val="標題 3 字元1"/>
    <w:rPr>
      <w:rFonts w:ascii="Calibri Light" w:eastAsia="新細明體" w:hAnsi="Calibri Light" w:cs="Times New Roman"/>
      <w:b/>
      <w:bCs/>
      <w:kern w:val="3"/>
      <w:sz w:val="36"/>
      <w:szCs w:val="36"/>
    </w:rPr>
  </w:style>
  <w:style w:type="character" w:customStyle="1" w:styleId="ListLabel1">
    <w:name w:val="ListLabel 1"/>
    <w:rPr>
      <w:rFonts w:cs="Times New Roman"/>
    </w:rPr>
  </w:style>
  <w:style w:type="character" w:customStyle="1" w:styleId="ListLabel2">
    <w:name w:val="ListLabel 2"/>
    <w:rPr>
      <w:lang w:val="en-US"/>
    </w:rPr>
  </w:style>
  <w:style w:type="character" w:customStyle="1" w:styleId="ListLabel3">
    <w:name w:val="ListLabel 3"/>
    <w:rPr>
      <w:sz w:val="28"/>
    </w:rPr>
  </w:style>
  <w:style w:type="character" w:customStyle="1" w:styleId="ListLabel4">
    <w:name w:val="ListLabel 4"/>
    <w:rPr>
      <w:rFonts w:eastAsia="標楷體" w:cs="新細明體"/>
    </w:rPr>
  </w:style>
  <w:style w:type="character" w:customStyle="1" w:styleId="ListLabel5">
    <w:name w:val="ListLabel 5"/>
    <w:rPr>
      <w:rFonts w:eastAsia="標楷體" w:cs="Arial"/>
    </w:rPr>
  </w:style>
  <w:style w:type="character" w:customStyle="1" w:styleId="ListLabel6">
    <w:name w:val="ListLabel 6"/>
    <w:rPr>
      <w:color w:val="00000A"/>
    </w:rPr>
  </w:style>
  <w:style w:type="character" w:customStyle="1" w:styleId="ListLabel7">
    <w:name w:val="ListLabel 7"/>
    <w:rPr>
      <w:rFonts w:eastAsia="標楷體" w:cs="Arial"/>
    </w:rPr>
  </w:style>
  <w:style w:type="character" w:customStyle="1" w:styleId="ListLabel8">
    <w:name w:val="ListLabel 8"/>
    <w:rPr>
      <w:color w:val="00000A"/>
    </w:rPr>
  </w:style>
  <w:style w:type="character" w:customStyle="1" w:styleId="ListLabel9">
    <w:name w:val="ListLabel 9"/>
    <w:rPr>
      <w:rFonts w:eastAsia="標楷體" w:cs="Arial"/>
      <w:color w:val="00000A"/>
    </w:rPr>
  </w:style>
  <w:style w:type="character" w:customStyle="1" w:styleId="ListLabel10">
    <w:name w:val="ListLabel 10"/>
    <w:rPr>
      <w:color w:val="00000A"/>
    </w:rPr>
  </w:style>
  <w:style w:type="character" w:customStyle="1" w:styleId="ListLabel11">
    <w:name w:val="ListLabel 11"/>
    <w:rPr>
      <w:b w:val="0"/>
      <w:color w:val="00000A"/>
    </w:rPr>
  </w:style>
  <w:style w:type="character" w:customStyle="1" w:styleId="ListLabel12">
    <w:name w:val="ListLabel 12"/>
    <w:rPr>
      <w:b w:val="0"/>
    </w:rPr>
  </w:style>
  <w:style w:type="character" w:customStyle="1" w:styleId="ListLabel13">
    <w:name w:val="ListLabel 13"/>
    <w:rPr>
      <w:rFonts w:eastAsia="標楷體" w:cs="新細明體"/>
      <w:color w:val="FF0000"/>
      <w:sz w:val="28"/>
    </w:rPr>
  </w:style>
  <w:style w:type="character" w:customStyle="1" w:styleId="ListLabel14">
    <w:name w:val="ListLabel 14"/>
    <w:rPr>
      <w:rFonts w:cs="新細明體"/>
    </w:rPr>
  </w:style>
  <w:style w:type="character" w:customStyle="1" w:styleId="ListLabel15">
    <w:name w:val="ListLabel 15"/>
    <w:rPr>
      <w:rFonts w:eastAsia="標楷體" w:cs="新細明體"/>
      <w:color w:val="FF0000"/>
      <w:sz w:val="28"/>
    </w:rPr>
  </w:style>
  <w:style w:type="character" w:customStyle="1" w:styleId="ListLabel16">
    <w:name w:val="ListLabel 16"/>
    <w:rPr>
      <w:rFonts w:cs="新細明體"/>
    </w:rPr>
  </w:style>
  <w:style w:type="character" w:customStyle="1" w:styleId="ListLabel17">
    <w:name w:val="ListLabel 17"/>
    <w:rPr>
      <w:rFonts w:eastAsia="標楷體" w:cs="新細明體"/>
    </w:rPr>
  </w:style>
  <w:style w:type="character" w:customStyle="1" w:styleId="ListLabel18">
    <w:name w:val="ListLabel 18"/>
    <w:rPr>
      <w:sz w:val="28"/>
    </w:rPr>
  </w:style>
  <w:style w:type="character" w:customStyle="1" w:styleId="ListLabel19">
    <w:name w:val="ListLabel 19"/>
    <w:rPr>
      <w:rFonts w:eastAsia="標楷體" w:cs="新細明體"/>
    </w:rPr>
  </w:style>
  <w:style w:type="character" w:customStyle="1" w:styleId="ListLabel20">
    <w:name w:val="ListLabel 20"/>
    <w:rPr>
      <w:rFonts w:eastAsia="標楷體" w:cs="Times New Roman"/>
    </w:rPr>
  </w:style>
  <w:style w:type="character" w:customStyle="1" w:styleId="ListLabel21">
    <w:name w:val="ListLabel 21"/>
    <w:rPr>
      <w:lang w:val="en-US"/>
    </w:rPr>
  </w:style>
  <w:style w:type="character" w:customStyle="1" w:styleId="ListLabel22">
    <w:name w:val="ListLabel 22"/>
    <w:rPr>
      <w:rFonts w:ascii="標楷體" w:eastAsia="標楷體" w:hAnsi="標楷體" w:cs="標楷體"/>
      <w:sz w:val="28"/>
    </w:rPr>
  </w:style>
  <w:style w:type="character" w:customStyle="1" w:styleId="ListLabel23">
    <w:name w:val="ListLabel 23"/>
    <w:rPr>
      <w:rFonts w:eastAsia="標楷體" w:cs="Times New Roman"/>
    </w:rPr>
  </w:style>
  <w:style w:type="character" w:customStyle="1" w:styleId="NumberingSymbols">
    <w:name w:val="Numbering Symbols"/>
    <w:rPr>
      <w:rFonts w:eastAsia="標楷體"/>
    </w:rPr>
  </w:style>
  <w:style w:type="character" w:customStyle="1" w:styleId="ListLabel24">
    <w:name w:val="ListLabel 24"/>
    <w:rPr>
      <w:rFonts w:ascii="標楷體" w:eastAsia="標楷體" w:hAnsi="標楷體" w:cs="Times New Roman"/>
      <w:sz w:val="28"/>
    </w:rPr>
  </w:style>
  <w:style w:type="character" w:customStyle="1" w:styleId="ListLabel25">
    <w:name w:val="ListLabel 25"/>
    <w:rPr>
      <w:rFonts w:cs="Times New Roman"/>
    </w:rPr>
  </w:style>
  <w:style w:type="character" w:customStyle="1" w:styleId="ListLabel26">
    <w:name w:val="ListLabel 26"/>
    <w:rPr>
      <w:rFonts w:cs="Times New Roman"/>
    </w:rPr>
  </w:style>
  <w:style w:type="character" w:customStyle="1" w:styleId="ListLabel27">
    <w:name w:val="ListLabel 27"/>
    <w:rPr>
      <w:rFonts w:cs="Times New Roman"/>
    </w:rPr>
  </w:style>
  <w:style w:type="character" w:customStyle="1" w:styleId="ListLabel28">
    <w:name w:val="ListLabel 28"/>
    <w:rPr>
      <w:rFonts w:cs="Times New Roman"/>
    </w:rPr>
  </w:style>
  <w:style w:type="character" w:customStyle="1" w:styleId="ListLabel29">
    <w:name w:val="ListLabel 29"/>
    <w:rPr>
      <w:rFonts w:cs="Times New Roman"/>
    </w:rPr>
  </w:style>
  <w:style w:type="character" w:customStyle="1" w:styleId="ListLabel30">
    <w:name w:val="ListLabel 30"/>
    <w:rPr>
      <w:rFonts w:cs="Times New Roman"/>
    </w:rPr>
  </w:style>
  <w:style w:type="character" w:customStyle="1" w:styleId="ListLabel31">
    <w:name w:val="ListLabel 31"/>
    <w:rPr>
      <w:rFonts w:cs="Times New Roman"/>
    </w:rPr>
  </w:style>
  <w:style w:type="character" w:customStyle="1" w:styleId="ListLabel32">
    <w:name w:val="ListLabel 32"/>
    <w:rPr>
      <w:rFonts w:cs="Times New Roman"/>
    </w:rPr>
  </w:style>
  <w:style w:type="character" w:customStyle="1" w:styleId="ListLabel33">
    <w:name w:val="ListLabel 33"/>
    <w:rPr>
      <w:rFonts w:ascii="標楷體" w:eastAsia="標楷體" w:hAnsi="標楷體" w:cs="Times New Roman"/>
      <w:sz w:val="28"/>
    </w:rPr>
  </w:style>
  <w:style w:type="character" w:customStyle="1" w:styleId="ListLabel34">
    <w:name w:val="ListLabel 34"/>
    <w:rPr>
      <w:rFonts w:cs="Times New Roman"/>
    </w:rPr>
  </w:style>
  <w:style w:type="character" w:customStyle="1" w:styleId="ListLabel35">
    <w:name w:val="ListLabel 35"/>
    <w:rPr>
      <w:rFonts w:cs="Times New Roman"/>
    </w:rPr>
  </w:style>
  <w:style w:type="character" w:customStyle="1" w:styleId="ListLabel36">
    <w:name w:val="ListLabel 36"/>
    <w:rPr>
      <w:rFonts w:cs="Times New Roman"/>
    </w:rPr>
  </w:style>
  <w:style w:type="character" w:customStyle="1" w:styleId="ListLabel37">
    <w:name w:val="ListLabel 37"/>
    <w:rPr>
      <w:rFonts w:cs="Times New Roman"/>
    </w:rPr>
  </w:style>
  <w:style w:type="character" w:customStyle="1" w:styleId="ListLabel38">
    <w:name w:val="ListLabel 38"/>
    <w:rPr>
      <w:rFonts w:cs="Times New Roman"/>
    </w:rPr>
  </w:style>
  <w:style w:type="character" w:customStyle="1" w:styleId="ListLabel39">
    <w:name w:val="ListLabel 39"/>
    <w:rPr>
      <w:rFonts w:cs="Times New Roman"/>
    </w:rPr>
  </w:style>
  <w:style w:type="character" w:customStyle="1" w:styleId="ListLabel40">
    <w:name w:val="ListLabel 40"/>
    <w:rPr>
      <w:rFonts w:cs="Times New Roman"/>
    </w:rPr>
  </w:style>
  <w:style w:type="character" w:customStyle="1" w:styleId="ListLabel41">
    <w:name w:val="ListLabel 41"/>
    <w:rPr>
      <w:rFonts w:cs="Times New Roman"/>
    </w:rPr>
  </w:style>
  <w:style w:type="character" w:customStyle="1" w:styleId="ListLabel42">
    <w:name w:val="ListLabel 42"/>
    <w:rPr>
      <w:rFonts w:ascii="標楷體" w:eastAsia="標楷體" w:hAnsi="標楷體" w:cs="Times New Roman"/>
      <w:sz w:val="28"/>
    </w:rPr>
  </w:style>
  <w:style w:type="character" w:customStyle="1" w:styleId="ListLabel43">
    <w:name w:val="ListLabel 43"/>
    <w:rPr>
      <w:rFonts w:cs="Times New Roman"/>
    </w:rPr>
  </w:style>
  <w:style w:type="character" w:customStyle="1" w:styleId="ListLabel44">
    <w:name w:val="ListLabel 44"/>
    <w:rPr>
      <w:rFonts w:cs="Times New Roman"/>
    </w:rPr>
  </w:style>
  <w:style w:type="character" w:customStyle="1" w:styleId="ListLabel45">
    <w:name w:val="ListLabel 45"/>
    <w:rPr>
      <w:rFonts w:cs="Times New Roman"/>
    </w:rPr>
  </w:style>
  <w:style w:type="character" w:customStyle="1" w:styleId="ListLabel46">
    <w:name w:val="ListLabel 46"/>
    <w:rPr>
      <w:rFonts w:cs="Times New Roman"/>
    </w:rPr>
  </w:style>
  <w:style w:type="character" w:customStyle="1" w:styleId="ListLabel47">
    <w:name w:val="ListLabel 47"/>
    <w:rPr>
      <w:rFonts w:cs="Times New Roman"/>
    </w:rPr>
  </w:style>
  <w:style w:type="character" w:customStyle="1" w:styleId="ListLabel48">
    <w:name w:val="ListLabel 48"/>
    <w:rPr>
      <w:rFonts w:cs="Times New Roman"/>
    </w:rPr>
  </w:style>
  <w:style w:type="character" w:customStyle="1" w:styleId="ListLabel49">
    <w:name w:val="ListLabel 49"/>
    <w:rPr>
      <w:rFonts w:cs="Times New Roman"/>
    </w:rPr>
  </w:style>
  <w:style w:type="character" w:customStyle="1" w:styleId="ListLabel50">
    <w:name w:val="ListLabel 50"/>
    <w:rPr>
      <w:rFonts w:cs="Times New Roman"/>
    </w:rPr>
  </w:style>
  <w:style w:type="character" w:customStyle="1" w:styleId="ListLabel51">
    <w:name w:val="ListLabel 51"/>
    <w:rPr>
      <w:rFonts w:ascii="Arial" w:eastAsia="標楷體" w:hAnsi="Arial" w:cs="Times New Roman"/>
      <w:sz w:val="28"/>
      <w:szCs w:val="28"/>
    </w:rPr>
  </w:style>
  <w:style w:type="character" w:customStyle="1" w:styleId="ListLabel52">
    <w:name w:val="ListLabel 52"/>
    <w:rPr>
      <w:rFonts w:cs="Times New Roman"/>
    </w:rPr>
  </w:style>
  <w:style w:type="character" w:customStyle="1" w:styleId="ListLabel53">
    <w:name w:val="ListLabel 53"/>
    <w:rPr>
      <w:rFonts w:cs="Times New Roman"/>
    </w:rPr>
  </w:style>
  <w:style w:type="character" w:customStyle="1" w:styleId="ListLabel54">
    <w:name w:val="ListLabel 54"/>
    <w:rPr>
      <w:rFonts w:cs="Times New Roman"/>
    </w:rPr>
  </w:style>
  <w:style w:type="character" w:customStyle="1" w:styleId="ListLabel55">
    <w:name w:val="ListLabel 55"/>
    <w:rPr>
      <w:rFonts w:cs="Times New Roman"/>
    </w:rPr>
  </w:style>
  <w:style w:type="character" w:customStyle="1" w:styleId="ListLabel56">
    <w:name w:val="ListLabel 56"/>
    <w:rPr>
      <w:rFonts w:cs="Times New Roman"/>
    </w:rPr>
  </w:style>
  <w:style w:type="character" w:customStyle="1" w:styleId="ListLabel57">
    <w:name w:val="ListLabel 57"/>
    <w:rPr>
      <w:rFonts w:cs="Times New Roman"/>
    </w:rPr>
  </w:style>
  <w:style w:type="character" w:customStyle="1" w:styleId="ListLabel58">
    <w:name w:val="ListLabel 58"/>
    <w:rPr>
      <w:rFonts w:cs="Times New Roman"/>
    </w:rPr>
  </w:style>
  <w:style w:type="character" w:customStyle="1" w:styleId="ListLabel59">
    <w:name w:val="ListLabel 59"/>
    <w:rPr>
      <w:rFonts w:cs="Times New Roman"/>
    </w:rPr>
  </w:style>
  <w:style w:type="character" w:customStyle="1" w:styleId="ListLabel60">
    <w:name w:val="ListLabel 60"/>
    <w:rPr>
      <w:rFonts w:ascii="標楷體" w:eastAsia="標楷體" w:hAnsi="標楷體" w:cs="Times New Roman"/>
      <w:sz w:val="28"/>
    </w:rPr>
  </w:style>
  <w:style w:type="character" w:customStyle="1" w:styleId="ListLabel61">
    <w:name w:val="ListLabel 61"/>
    <w:rPr>
      <w:rFonts w:cs="Times New Roman"/>
    </w:rPr>
  </w:style>
  <w:style w:type="character" w:customStyle="1" w:styleId="ListLabel62">
    <w:name w:val="ListLabel 62"/>
    <w:rPr>
      <w:rFonts w:cs="Times New Roman"/>
    </w:rPr>
  </w:style>
  <w:style w:type="character" w:customStyle="1" w:styleId="ListLabel63">
    <w:name w:val="ListLabel 63"/>
    <w:rPr>
      <w:rFonts w:cs="Times New Roman"/>
    </w:rPr>
  </w:style>
  <w:style w:type="character" w:customStyle="1" w:styleId="ListLabel64">
    <w:name w:val="ListLabel 64"/>
    <w:rPr>
      <w:rFonts w:cs="Times New Roman"/>
    </w:rPr>
  </w:style>
  <w:style w:type="character" w:customStyle="1" w:styleId="ListLabel65">
    <w:name w:val="ListLabel 65"/>
    <w:rPr>
      <w:rFonts w:cs="Times New Roman"/>
    </w:rPr>
  </w:style>
  <w:style w:type="character" w:customStyle="1" w:styleId="ListLabel66">
    <w:name w:val="ListLabel 66"/>
    <w:rPr>
      <w:rFonts w:cs="Times New Roman"/>
    </w:rPr>
  </w:style>
  <w:style w:type="character" w:customStyle="1" w:styleId="ListLabel67">
    <w:name w:val="ListLabel 67"/>
    <w:rPr>
      <w:rFonts w:cs="Times New Roman"/>
    </w:rPr>
  </w:style>
  <w:style w:type="character" w:customStyle="1" w:styleId="ListLabel68">
    <w:name w:val="ListLabel 68"/>
    <w:rPr>
      <w:rFonts w:cs="Times New Roman"/>
    </w:rPr>
  </w:style>
  <w:style w:type="numbering" w:customStyle="1" w:styleId="NoList">
    <w:name w:val="No List"/>
    <w:basedOn w:val="a2"/>
    <w:pPr>
      <w:numPr>
        <w:numId w:val="1"/>
      </w:numPr>
    </w:pPr>
  </w:style>
  <w:style w:type="numbering" w:customStyle="1" w:styleId="1">
    <w:name w:val="無清單1"/>
    <w:basedOn w:val="a2"/>
    <w:pPr>
      <w:numPr>
        <w:numId w:val="2"/>
      </w:numPr>
    </w:pPr>
  </w:style>
  <w:style w:type="numbering" w:customStyle="1" w:styleId="11">
    <w:name w:val="無清單11"/>
    <w:basedOn w:val="a2"/>
    <w:pPr>
      <w:numPr>
        <w:numId w:val="3"/>
      </w:numPr>
    </w:pPr>
  </w:style>
  <w:style w:type="numbering" w:customStyle="1" w:styleId="2">
    <w:name w:val="無清單2"/>
    <w:basedOn w:val="a2"/>
    <w:pPr>
      <w:numPr>
        <w:numId w:val="4"/>
      </w:numPr>
    </w:pPr>
  </w:style>
  <w:style w:type="numbering" w:customStyle="1" w:styleId="3">
    <w:name w:val="無清單3"/>
    <w:basedOn w:val="a2"/>
    <w:pPr>
      <w:numPr>
        <w:numId w:val="5"/>
      </w:numPr>
    </w:pPr>
  </w:style>
  <w:style w:type="numbering" w:customStyle="1" w:styleId="12">
    <w:name w:val="無清單12"/>
    <w:basedOn w:val="a2"/>
    <w:pPr>
      <w:numPr>
        <w:numId w:val="6"/>
      </w:numPr>
    </w:pPr>
  </w:style>
  <w:style w:type="numbering" w:customStyle="1" w:styleId="4">
    <w:name w:val="無清單4"/>
    <w:basedOn w:val="a2"/>
    <w:pPr>
      <w:numPr>
        <w:numId w:val="7"/>
      </w:numPr>
    </w:pPr>
  </w:style>
  <w:style w:type="numbering" w:customStyle="1" w:styleId="13">
    <w:name w:val="無清單13"/>
    <w:basedOn w:val="a2"/>
    <w:pPr>
      <w:numPr>
        <w:numId w:val="8"/>
      </w:numPr>
    </w:pPr>
  </w:style>
  <w:style w:type="numbering" w:customStyle="1" w:styleId="5">
    <w:name w:val="無清單5"/>
    <w:basedOn w:val="a2"/>
    <w:pPr>
      <w:numPr>
        <w:numId w:val="9"/>
      </w:numPr>
    </w:pPr>
  </w:style>
  <w:style w:type="numbering" w:customStyle="1" w:styleId="14">
    <w:name w:val="無清單14"/>
    <w:basedOn w:val="a2"/>
    <w:pPr>
      <w:numPr>
        <w:numId w:val="10"/>
      </w:numPr>
    </w:pPr>
  </w:style>
  <w:style w:type="numbering" w:customStyle="1" w:styleId="21">
    <w:name w:val="無清單21"/>
    <w:basedOn w:val="a2"/>
    <w:pPr>
      <w:numPr>
        <w:numId w:val="11"/>
      </w:numPr>
    </w:pPr>
  </w:style>
  <w:style w:type="numbering" w:customStyle="1" w:styleId="111">
    <w:name w:val="無清單111"/>
    <w:basedOn w:val="a2"/>
    <w:pPr>
      <w:numPr>
        <w:numId w:val="12"/>
      </w:numPr>
    </w:pPr>
  </w:style>
  <w:style w:type="numbering" w:customStyle="1" w:styleId="1111">
    <w:name w:val="無清單1111"/>
    <w:basedOn w:val="a2"/>
    <w:pPr>
      <w:numPr>
        <w:numId w:val="13"/>
      </w:numPr>
    </w:pPr>
  </w:style>
  <w:style w:type="numbering" w:customStyle="1" w:styleId="211">
    <w:name w:val="無清單211"/>
    <w:basedOn w:val="a2"/>
    <w:pPr>
      <w:numPr>
        <w:numId w:val="14"/>
      </w:numPr>
    </w:pPr>
  </w:style>
  <w:style w:type="numbering" w:customStyle="1" w:styleId="31">
    <w:name w:val="無清單31"/>
    <w:basedOn w:val="a2"/>
    <w:pPr>
      <w:numPr>
        <w:numId w:val="15"/>
      </w:numPr>
    </w:pPr>
  </w:style>
  <w:style w:type="numbering" w:customStyle="1" w:styleId="121">
    <w:name w:val="無清單121"/>
    <w:basedOn w:val="a2"/>
    <w:pPr>
      <w:numPr>
        <w:numId w:val="16"/>
      </w:numPr>
    </w:pPr>
  </w:style>
  <w:style w:type="numbering" w:customStyle="1" w:styleId="41">
    <w:name w:val="無清單41"/>
    <w:basedOn w:val="a2"/>
    <w:pPr>
      <w:numPr>
        <w:numId w:val="17"/>
      </w:numPr>
    </w:pPr>
  </w:style>
  <w:style w:type="numbering" w:customStyle="1" w:styleId="131">
    <w:name w:val="無清單131"/>
    <w:basedOn w:val="a2"/>
    <w:pPr>
      <w:numPr>
        <w:numId w:val="18"/>
      </w:numPr>
    </w:pPr>
  </w:style>
  <w:style w:type="numbering" w:customStyle="1" w:styleId="6">
    <w:name w:val="無清單6"/>
    <w:basedOn w:val="a2"/>
    <w:pPr>
      <w:numPr>
        <w:numId w:val="19"/>
      </w:numPr>
    </w:pPr>
  </w:style>
  <w:style w:type="numbering" w:customStyle="1" w:styleId="15">
    <w:name w:val="無清單15"/>
    <w:basedOn w:val="a2"/>
    <w:pPr>
      <w:numPr>
        <w:numId w:val="20"/>
      </w:numPr>
    </w:pPr>
  </w:style>
  <w:style w:type="numbering" w:customStyle="1" w:styleId="22">
    <w:name w:val="無清單22"/>
    <w:basedOn w:val="a2"/>
    <w:pPr>
      <w:numPr>
        <w:numId w:val="21"/>
      </w:numPr>
    </w:pPr>
  </w:style>
  <w:style w:type="numbering" w:customStyle="1" w:styleId="112">
    <w:name w:val="無清單112"/>
    <w:basedOn w:val="a2"/>
    <w:pPr>
      <w:numPr>
        <w:numId w:val="22"/>
      </w:numPr>
    </w:pPr>
  </w:style>
  <w:style w:type="numbering" w:customStyle="1" w:styleId="1112">
    <w:name w:val="無清單1112"/>
    <w:basedOn w:val="a2"/>
    <w:pPr>
      <w:numPr>
        <w:numId w:val="23"/>
      </w:numPr>
    </w:pPr>
  </w:style>
  <w:style w:type="numbering" w:customStyle="1" w:styleId="212">
    <w:name w:val="無清單212"/>
    <w:basedOn w:val="a2"/>
    <w:pPr>
      <w:numPr>
        <w:numId w:val="24"/>
      </w:numPr>
    </w:pPr>
  </w:style>
  <w:style w:type="numbering" w:customStyle="1" w:styleId="32">
    <w:name w:val="無清單32"/>
    <w:basedOn w:val="a2"/>
    <w:pPr>
      <w:numPr>
        <w:numId w:val="25"/>
      </w:numPr>
    </w:pPr>
  </w:style>
  <w:style w:type="numbering" w:customStyle="1" w:styleId="122">
    <w:name w:val="無清單122"/>
    <w:basedOn w:val="a2"/>
    <w:pPr>
      <w:numPr>
        <w:numId w:val="26"/>
      </w:numPr>
    </w:pPr>
  </w:style>
  <w:style w:type="numbering" w:customStyle="1" w:styleId="42">
    <w:name w:val="無清單42"/>
    <w:basedOn w:val="a2"/>
    <w:pPr>
      <w:numPr>
        <w:numId w:val="27"/>
      </w:numPr>
    </w:pPr>
  </w:style>
  <w:style w:type="numbering" w:customStyle="1" w:styleId="132">
    <w:name w:val="無清單132"/>
    <w:basedOn w:val="a2"/>
    <w:pPr>
      <w:numPr>
        <w:numId w:val="28"/>
      </w:numPr>
    </w:pPr>
  </w:style>
  <w:style w:type="numbering" w:customStyle="1" w:styleId="WWNum1">
    <w:name w:val="WWNum1"/>
    <w:basedOn w:val="a2"/>
    <w:pPr>
      <w:numPr>
        <w:numId w:val="29"/>
      </w:numPr>
    </w:pPr>
  </w:style>
  <w:style w:type="numbering" w:customStyle="1" w:styleId="WWNum2">
    <w:name w:val="WWNum2"/>
    <w:basedOn w:val="a2"/>
    <w:pPr>
      <w:numPr>
        <w:numId w:val="30"/>
      </w:numPr>
    </w:pPr>
  </w:style>
  <w:style w:type="numbering" w:customStyle="1" w:styleId="WWNum3">
    <w:name w:val="WWNum3"/>
    <w:basedOn w:val="a2"/>
    <w:pPr>
      <w:numPr>
        <w:numId w:val="31"/>
      </w:numPr>
    </w:pPr>
  </w:style>
  <w:style w:type="numbering" w:customStyle="1" w:styleId="WWNum4">
    <w:name w:val="WWNum4"/>
    <w:basedOn w:val="a2"/>
    <w:pPr>
      <w:numPr>
        <w:numId w:val="32"/>
      </w:numPr>
    </w:pPr>
  </w:style>
  <w:style w:type="numbering" w:customStyle="1" w:styleId="WWNum5">
    <w:name w:val="WWNum5"/>
    <w:basedOn w:val="a2"/>
    <w:pPr>
      <w:numPr>
        <w:numId w:val="33"/>
      </w:numPr>
    </w:pPr>
  </w:style>
  <w:style w:type="numbering" w:customStyle="1" w:styleId="WWNum6">
    <w:name w:val="WWNum6"/>
    <w:basedOn w:val="a2"/>
    <w:pPr>
      <w:numPr>
        <w:numId w:val="34"/>
      </w:numPr>
    </w:pPr>
  </w:style>
  <w:style w:type="numbering" w:customStyle="1" w:styleId="WWNum7">
    <w:name w:val="WWNum7"/>
    <w:basedOn w:val="a2"/>
    <w:pPr>
      <w:numPr>
        <w:numId w:val="35"/>
      </w:numPr>
    </w:pPr>
  </w:style>
  <w:style w:type="numbering" w:customStyle="1" w:styleId="WWNum8">
    <w:name w:val="WWNum8"/>
    <w:basedOn w:val="a2"/>
    <w:pPr>
      <w:numPr>
        <w:numId w:val="36"/>
      </w:numPr>
    </w:pPr>
  </w:style>
  <w:style w:type="numbering" w:customStyle="1" w:styleId="WWNum9">
    <w:name w:val="WWNum9"/>
    <w:basedOn w:val="a2"/>
    <w:pPr>
      <w:numPr>
        <w:numId w:val="37"/>
      </w:numPr>
    </w:pPr>
  </w:style>
  <w:style w:type="numbering" w:customStyle="1" w:styleId="WWNum10">
    <w:name w:val="WWNum10"/>
    <w:basedOn w:val="a2"/>
    <w:pPr>
      <w:numPr>
        <w:numId w:val="38"/>
      </w:numPr>
    </w:pPr>
  </w:style>
  <w:style w:type="numbering" w:customStyle="1" w:styleId="WWNum11">
    <w:name w:val="WWNum11"/>
    <w:basedOn w:val="a2"/>
    <w:pPr>
      <w:numPr>
        <w:numId w:val="39"/>
      </w:numPr>
    </w:pPr>
  </w:style>
  <w:style w:type="numbering" w:customStyle="1" w:styleId="WWNum12">
    <w:name w:val="WWNum12"/>
    <w:basedOn w:val="a2"/>
    <w:pPr>
      <w:numPr>
        <w:numId w:val="40"/>
      </w:numPr>
    </w:pPr>
  </w:style>
  <w:style w:type="numbering" w:customStyle="1" w:styleId="WWNum13">
    <w:name w:val="WWNum13"/>
    <w:basedOn w:val="a2"/>
    <w:pPr>
      <w:numPr>
        <w:numId w:val="41"/>
      </w:numPr>
    </w:pPr>
  </w:style>
  <w:style w:type="numbering" w:customStyle="1" w:styleId="WWNum14">
    <w:name w:val="WWNum14"/>
    <w:basedOn w:val="a2"/>
    <w:pPr>
      <w:numPr>
        <w:numId w:val="42"/>
      </w:numPr>
    </w:pPr>
  </w:style>
  <w:style w:type="numbering" w:customStyle="1" w:styleId="WWNum15">
    <w:name w:val="WWNum15"/>
    <w:basedOn w:val="a2"/>
    <w:pPr>
      <w:numPr>
        <w:numId w:val="43"/>
      </w:numPr>
    </w:pPr>
  </w:style>
  <w:style w:type="numbering" w:customStyle="1" w:styleId="WWNum16">
    <w:name w:val="WWNum16"/>
    <w:basedOn w:val="a2"/>
    <w:pPr>
      <w:numPr>
        <w:numId w:val="44"/>
      </w:numPr>
    </w:pPr>
  </w:style>
  <w:style w:type="numbering" w:customStyle="1" w:styleId="WWNum17">
    <w:name w:val="WWNum17"/>
    <w:basedOn w:val="a2"/>
    <w:pPr>
      <w:numPr>
        <w:numId w:val="45"/>
      </w:numPr>
    </w:pPr>
  </w:style>
  <w:style w:type="numbering" w:customStyle="1" w:styleId="WWNum18">
    <w:name w:val="WWNum18"/>
    <w:basedOn w:val="a2"/>
    <w:pPr>
      <w:numPr>
        <w:numId w:val="46"/>
      </w:numPr>
    </w:pPr>
  </w:style>
  <w:style w:type="numbering" w:customStyle="1" w:styleId="WWNum19">
    <w:name w:val="WWNum19"/>
    <w:basedOn w:val="a2"/>
    <w:pPr>
      <w:numPr>
        <w:numId w:val="47"/>
      </w:numPr>
    </w:pPr>
  </w:style>
  <w:style w:type="numbering" w:customStyle="1" w:styleId="WWNum20">
    <w:name w:val="WWNum20"/>
    <w:basedOn w:val="a2"/>
    <w:pPr>
      <w:numPr>
        <w:numId w:val="48"/>
      </w:numPr>
    </w:pPr>
  </w:style>
  <w:style w:type="numbering" w:customStyle="1" w:styleId="WWNum21">
    <w:name w:val="WWNum21"/>
    <w:basedOn w:val="a2"/>
    <w:pPr>
      <w:numPr>
        <w:numId w:val="49"/>
      </w:numPr>
    </w:pPr>
  </w:style>
  <w:style w:type="numbering" w:customStyle="1" w:styleId="WWNum22">
    <w:name w:val="WWNum22"/>
    <w:basedOn w:val="a2"/>
    <w:pPr>
      <w:numPr>
        <w:numId w:val="50"/>
      </w:numPr>
    </w:pPr>
  </w:style>
  <w:style w:type="numbering" w:customStyle="1" w:styleId="WWNum23">
    <w:name w:val="WWNum23"/>
    <w:basedOn w:val="a2"/>
    <w:pPr>
      <w:numPr>
        <w:numId w:val="51"/>
      </w:numPr>
    </w:pPr>
  </w:style>
  <w:style w:type="numbering" w:customStyle="1" w:styleId="WWNum24">
    <w:name w:val="WWNum24"/>
    <w:basedOn w:val="a2"/>
    <w:pPr>
      <w:numPr>
        <w:numId w:val="52"/>
      </w:numPr>
    </w:pPr>
  </w:style>
  <w:style w:type="numbering" w:customStyle="1" w:styleId="WWNum25">
    <w:name w:val="WWNum25"/>
    <w:basedOn w:val="a2"/>
    <w:pPr>
      <w:numPr>
        <w:numId w:val="53"/>
      </w:numPr>
    </w:pPr>
  </w:style>
  <w:style w:type="numbering" w:customStyle="1" w:styleId="WWNum26">
    <w:name w:val="WWNum26"/>
    <w:basedOn w:val="a2"/>
    <w:pPr>
      <w:numPr>
        <w:numId w:val="54"/>
      </w:numPr>
    </w:pPr>
  </w:style>
  <w:style w:type="numbering" w:customStyle="1" w:styleId="WWNum27">
    <w:name w:val="WWNum27"/>
    <w:basedOn w:val="a2"/>
    <w:pPr>
      <w:numPr>
        <w:numId w:val="55"/>
      </w:numPr>
    </w:pPr>
  </w:style>
  <w:style w:type="numbering" w:customStyle="1" w:styleId="WWNum28">
    <w:name w:val="WWNum28"/>
    <w:basedOn w:val="a2"/>
    <w:pPr>
      <w:numPr>
        <w:numId w:val="56"/>
      </w:numPr>
    </w:pPr>
  </w:style>
  <w:style w:type="numbering" w:customStyle="1" w:styleId="WWNum29">
    <w:name w:val="WWNum29"/>
    <w:basedOn w:val="a2"/>
    <w:pPr>
      <w:numPr>
        <w:numId w:val="57"/>
      </w:numPr>
    </w:pPr>
  </w:style>
  <w:style w:type="numbering" w:customStyle="1" w:styleId="WWNum30">
    <w:name w:val="WWNum30"/>
    <w:basedOn w:val="a2"/>
    <w:pPr>
      <w:numPr>
        <w:numId w:val="58"/>
      </w:numPr>
    </w:pPr>
  </w:style>
  <w:style w:type="numbering" w:customStyle="1" w:styleId="WWNum31">
    <w:name w:val="WWNum31"/>
    <w:basedOn w:val="a2"/>
    <w:pPr>
      <w:numPr>
        <w:numId w:val="59"/>
      </w:numPr>
    </w:pPr>
  </w:style>
  <w:style w:type="numbering" w:customStyle="1" w:styleId="WWNum32">
    <w:name w:val="WWNum32"/>
    <w:basedOn w:val="a2"/>
    <w:pPr>
      <w:numPr>
        <w:numId w:val="60"/>
      </w:numPr>
    </w:pPr>
  </w:style>
  <w:style w:type="numbering" w:customStyle="1" w:styleId="WWNum33">
    <w:name w:val="WWNum33"/>
    <w:basedOn w:val="a2"/>
    <w:pPr>
      <w:numPr>
        <w:numId w:val="61"/>
      </w:numPr>
    </w:pPr>
  </w:style>
  <w:style w:type="numbering" w:customStyle="1" w:styleId="WWNum34">
    <w:name w:val="WWNum34"/>
    <w:basedOn w:val="a2"/>
    <w:pPr>
      <w:numPr>
        <w:numId w:val="62"/>
      </w:numPr>
    </w:pPr>
  </w:style>
  <w:style w:type="numbering" w:customStyle="1" w:styleId="WWNum35">
    <w:name w:val="WWNum35"/>
    <w:basedOn w:val="a2"/>
    <w:pPr>
      <w:numPr>
        <w:numId w:val="63"/>
      </w:numPr>
    </w:pPr>
  </w:style>
  <w:style w:type="numbering" w:customStyle="1" w:styleId="WWNum36">
    <w:name w:val="WWNum36"/>
    <w:basedOn w:val="a2"/>
    <w:pPr>
      <w:numPr>
        <w:numId w:val="64"/>
      </w:numPr>
    </w:pPr>
  </w:style>
  <w:style w:type="numbering" w:customStyle="1" w:styleId="WWNum37">
    <w:name w:val="WWNum37"/>
    <w:basedOn w:val="a2"/>
    <w:pPr>
      <w:numPr>
        <w:numId w:val="65"/>
      </w:numPr>
    </w:pPr>
  </w:style>
  <w:style w:type="numbering" w:customStyle="1" w:styleId="WWNum38">
    <w:name w:val="WWNum38"/>
    <w:basedOn w:val="a2"/>
    <w:pPr>
      <w:numPr>
        <w:numId w:val="66"/>
      </w:numPr>
    </w:pPr>
  </w:style>
  <w:style w:type="numbering" w:customStyle="1" w:styleId="WWNum39">
    <w:name w:val="WWNum39"/>
    <w:basedOn w:val="a2"/>
    <w:pPr>
      <w:numPr>
        <w:numId w:val="67"/>
      </w:numPr>
    </w:pPr>
  </w:style>
  <w:style w:type="numbering" w:customStyle="1" w:styleId="WWNum40">
    <w:name w:val="WWNum40"/>
    <w:basedOn w:val="a2"/>
    <w:pPr>
      <w:numPr>
        <w:numId w:val="68"/>
      </w:numPr>
    </w:pPr>
  </w:style>
  <w:style w:type="numbering" w:customStyle="1" w:styleId="WWNum1a">
    <w:name w:val="WWNum1a"/>
    <w:basedOn w:val="a2"/>
    <w:pPr>
      <w:numPr>
        <w:numId w:val="69"/>
      </w:numPr>
    </w:pPr>
  </w:style>
  <w:style w:type="numbering" w:customStyle="1" w:styleId="WWNum1aa">
    <w:name w:val="WWNum1aa"/>
    <w:basedOn w:val="a2"/>
    <w:pPr>
      <w:numPr>
        <w:numId w:val="70"/>
      </w:numPr>
    </w:pPr>
  </w:style>
  <w:style w:type="numbering" w:customStyle="1" w:styleId="WWNum1aaa">
    <w:name w:val="WWNum1aaa"/>
    <w:basedOn w:val="a2"/>
    <w:pPr>
      <w:numPr>
        <w:numId w:val="71"/>
      </w:numPr>
    </w:pPr>
  </w:style>
  <w:style w:type="numbering" w:customStyle="1" w:styleId="WWNum2a">
    <w:name w:val="WWNum2a"/>
    <w:basedOn w:val="a2"/>
    <w:pPr>
      <w:numPr>
        <w:numId w:val="72"/>
      </w:numPr>
    </w:pPr>
  </w:style>
  <w:style w:type="numbering" w:customStyle="1" w:styleId="WWNum3a">
    <w:name w:val="WWNum3a"/>
    <w:basedOn w:val="a2"/>
    <w:pPr>
      <w:numPr>
        <w:numId w:val="7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1090203&#29256;/&#38468;&#20214;1-&#21451;&#21892;&#26657;&#22290;&#29518;&#35413;&#36984;&#35201;&#40670;&#20462;&#27491;&#35215;&#23450;(1090203)-odt&#31805;&#38515;&#29256;.od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261</Words>
  <Characters>1494</Characters>
  <Application>Microsoft Office Word</Application>
  <DocSecurity>0</DocSecurity>
  <Lines>12</Lines>
  <Paragraphs>3</Paragraphs>
  <ScaleCrop>false</ScaleCrop>
  <Company/>
  <LinksUpToDate>false</LinksUpToDate>
  <CharactersWithSpaces>1752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yuhsin</dc:creator>
  <cp:lastModifiedBy>user</cp:lastModifiedBy>
  <cp:revision>2</cp:revision>
  <cp:lastPrinted>2023-09-18T10:42:00Z</cp:lastPrinted>
  <dcterms:created xsi:type="dcterms:W3CDTF">2023-09-25T06:47:00Z</dcterms:created>
  <dcterms:modified xsi:type="dcterms:W3CDTF">2023-09-25T06:47:00Z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